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7C" w:rsidRPr="00BC3939" w:rsidRDefault="00BC393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АДМИНИСТРАЦИЯ МИРНЕНСКОГО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ПОСЕЛЕНИЯ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ДУБОВСКОГО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РАЙОНА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BC3939" w:rsidRPr="00BC3939" w:rsidRDefault="00BC393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92767C" w:rsidRDefault="0092767C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ПОСТАНОВЛЕНИЕ</w:t>
      </w:r>
      <w:r w:rsidR="007C3B9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№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76</w:t>
      </w:r>
    </w:p>
    <w:p w:rsidR="00B34549" w:rsidRPr="00BC3939" w:rsidRDefault="00B3454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Default="005C4494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«01» ноября</w:t>
      </w:r>
      <w:r w:rsidR="007C3B9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2019</w:t>
      </w:r>
      <w:r w:rsidR="00BC393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х. </w:t>
      </w:r>
      <w:proofErr w:type="gramStart"/>
      <w:r w:rsidR="00BC393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Мирный</w:t>
      </w:r>
      <w:proofErr w:type="gramEnd"/>
    </w:p>
    <w:p w:rsidR="00B34549" w:rsidRPr="00BC3939" w:rsidRDefault="00B3454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Pr="00B34549" w:rsidRDefault="0092767C" w:rsidP="00B3454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предоставления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«Выдача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справок, выписок и копий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из </w:t>
      </w:r>
      <w:proofErr w:type="spellStart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рекомендаций для получения кредитов»</w:t>
      </w:r>
    </w:p>
    <w:p w:rsidR="00B34549" w:rsidRDefault="00BC3939" w:rsidP="00EA1C9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На основании Федерального закона от 06.10.2003 N131-ФЗ "Об общих принципах организации местного самоуправления в Российской Федерации", в соответствии с Федеральным законом от 27.07.2010 N210-ФЗ "Об организации предоставления государственных и муниципальных услуг", Уставом муниципального образов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ания «</w:t>
      </w:r>
      <w:proofErr w:type="spellStart"/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Мирненское</w:t>
      </w:r>
      <w:proofErr w:type="spellEnd"/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сельское</w:t>
      </w:r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поселение», в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целях повышения эффективности и качества работы по предоставлению муниципальны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х услуг на территории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поселения,</w:t>
      </w:r>
      <w:proofErr w:type="gramEnd"/>
    </w:p>
    <w:p w:rsidR="0092767C" w:rsidRPr="00B34549" w:rsidRDefault="00B34549" w:rsidP="00B34549">
      <w:pPr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ПОСТАНОВЛЯЮ:</w:t>
      </w:r>
    </w:p>
    <w:p w:rsidR="0092767C" w:rsidRPr="005C4494" w:rsidRDefault="0092767C" w:rsidP="005C4494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 Утвердить административный регламент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предоставления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«Выдача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справок,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и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копий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из </w:t>
      </w:r>
      <w:proofErr w:type="spellStart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ниги,    характеристик  на   граждан, рекомендаций для получения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кредитов»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,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согласно приложению.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Выдача справок,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копий лицевого счета из </w:t>
      </w:r>
      <w:proofErr w:type="spell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на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граждан,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рекомендаций для получени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я кредитов, осуществляется    специалистом      по      правовой   и     кадровой     работе  Администрации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П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остановле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ние   Администрации  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</w:t>
      </w:r>
      <w:r w:rsidR="005C449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ского</w:t>
      </w:r>
      <w:proofErr w:type="spellEnd"/>
      <w:r w:rsidR="005C449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сельского поселения от 03.12.2018 г   № 55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«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предоставления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«Выдача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справок, выписок и копий лицевого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из </w:t>
      </w:r>
      <w:proofErr w:type="spellStart"/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рекомендаций для получения кредитов»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считать утратившим силу.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 Постановление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подлежит  обнародованию и    размещению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сайте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Администрации </w:t>
      </w:r>
      <w:proofErr w:type="spellStart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Постановление всту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пает в силу со дня обнародования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6. </w:t>
      </w:r>
      <w:proofErr w:type="gram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A1C9D" w:rsidRDefault="0092767C" w:rsidP="00B34549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</w:p>
    <w:p w:rsidR="00EA1C9D" w:rsidRDefault="00EA1C9D" w:rsidP="00EA1C9D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Л.С.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Сулиманова</w:t>
      </w:r>
      <w:proofErr w:type="spellEnd"/>
      <w:r w:rsidR="0092767C"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EA1C9D" w:rsidRPr="00EA1C9D" w:rsidRDefault="0092767C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rFonts w:ascii="Times New Roman" w:hAnsi="Times New Roman" w:cs="Times New Roman"/>
          <w:sz w:val="24"/>
          <w:szCs w:val="24"/>
        </w:rPr>
        <w:t>Приложение № 1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 к </w:t>
      </w:r>
      <w:r w:rsidR="00EA1C9D" w:rsidRPr="00EA1C9D">
        <w:rPr>
          <w:rFonts w:ascii="Times New Roman" w:hAnsi="Times New Roman" w:cs="Times New Roman"/>
          <w:sz w:val="24"/>
          <w:szCs w:val="24"/>
        </w:rPr>
        <w:br/>
      </w:r>
      <w:r w:rsidRPr="00EA1C9D">
        <w:rPr>
          <w:rFonts w:ascii="Times New Roman" w:hAnsi="Times New Roman" w:cs="Times New Roman"/>
          <w:sz w:val="24"/>
          <w:szCs w:val="24"/>
        </w:rPr>
        <w:t>постано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влению Администрации </w:t>
      </w:r>
    </w:p>
    <w:p w:rsidR="0092767C" w:rsidRPr="00EA1C9D" w:rsidRDefault="00EA1C9D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1C9D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A1C9D">
        <w:rPr>
          <w:rFonts w:ascii="Times New Roman" w:hAnsi="Times New Roman" w:cs="Times New Roman"/>
          <w:sz w:val="24"/>
          <w:szCs w:val="24"/>
        </w:rPr>
        <w:t xml:space="preserve"> </w:t>
      </w:r>
      <w:r w:rsidR="0092767C" w:rsidRPr="00EA1C9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2767C" w:rsidRPr="00EA1C9D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5C4494">
        <w:rPr>
          <w:rFonts w:ascii="Times New Roman" w:hAnsi="Times New Roman" w:cs="Times New Roman"/>
          <w:sz w:val="24"/>
          <w:szCs w:val="24"/>
        </w:rPr>
        <w:t xml:space="preserve"> «01» ноября</w:t>
      </w:r>
      <w:r w:rsidR="007C3B9B">
        <w:rPr>
          <w:rFonts w:ascii="Times New Roman" w:hAnsi="Times New Roman" w:cs="Times New Roman"/>
          <w:sz w:val="24"/>
          <w:szCs w:val="24"/>
        </w:rPr>
        <w:t xml:space="preserve"> 2019</w:t>
      </w:r>
      <w:r w:rsidRPr="00EA1C9D">
        <w:rPr>
          <w:rFonts w:ascii="Times New Roman" w:hAnsi="Times New Roman" w:cs="Times New Roman"/>
          <w:sz w:val="24"/>
          <w:szCs w:val="24"/>
        </w:rPr>
        <w:t xml:space="preserve">г </w:t>
      </w:r>
      <w:r w:rsidR="0092767C" w:rsidRPr="00EA1C9D">
        <w:rPr>
          <w:rFonts w:ascii="Times New Roman" w:hAnsi="Times New Roman" w:cs="Times New Roman"/>
          <w:sz w:val="24"/>
          <w:szCs w:val="24"/>
        </w:rPr>
        <w:t>№</w:t>
      </w:r>
      <w:r w:rsidR="005C4494">
        <w:rPr>
          <w:rFonts w:ascii="Times New Roman" w:hAnsi="Times New Roman" w:cs="Times New Roman"/>
          <w:sz w:val="24"/>
          <w:szCs w:val="24"/>
        </w:rPr>
        <w:t xml:space="preserve"> 76</w:t>
      </w:r>
      <w:bookmarkStart w:id="0" w:name="_GoBack"/>
      <w:bookmarkEnd w:id="0"/>
    </w:p>
    <w:p w:rsidR="00EA1C9D" w:rsidRDefault="0092767C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C">
        <w:br/>
      </w:r>
      <w:r w:rsidRPr="00EA1C9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C9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C4D1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справок, выписок и копий лицевого  счета из </w:t>
      </w:r>
      <w:proofErr w:type="spellStart"/>
      <w:r w:rsidRPr="00EA1C9D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Pr="00EA1C9D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ниги, характеристик на граждан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  рекомендаций для получения кредитов»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17" w:rsidRDefault="005E5C17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                                    </w:t>
      </w:r>
      <w:r w:rsidR="0092767C" w:rsidRPr="00EA1C9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1. Общие положения</w:t>
      </w:r>
    </w:p>
    <w:p w:rsidR="0092767C" w:rsidRPr="00EA1C9D" w:rsidRDefault="0092767C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Административный регламент определяет порядок ок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азания Администрацией </w:t>
      </w:r>
      <w:proofErr w:type="spellStart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(далее - Администрация)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(далее – муниципальная услуга или справка) и разработан в целях повышения качества исполнения и доступности результатов предоставления муниципальной услуги, определяет последовательность и сроки действий (административные процедуры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должностных лиц при осуществлении полномочий по предоставлению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1.2. Нормативно правовые акты, регулирующие пред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оставление муниципальной услуги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существляется в соответствии с: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Гражданским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кодексом Российской Федерации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06.10.2003 года №131-ФЗ «Об общих принципах организации местного самоуправления в Росс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ийской Федерации»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02.05.2006 №59-ФЗ «О порядке рассмотрения обращений граждан Российской Федерац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27.07.2006 №152-ФЗ «О персональных данн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ых»;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                               -</w:t>
      </w:r>
      <w:r w:rsidR="00DA309E" w:rsidRPr="00DA309E">
        <w:rPr>
          <w:rFonts w:ascii="Times New Roman" w:hAnsi="Times New Roman" w:cs="Times New Roman"/>
          <w:sz w:val="28"/>
          <w:szCs w:val="28"/>
        </w:rPr>
        <w:t>Федеральным законом от 24.11.1995 г. №181-ФЗ «О социальной защите и</w:t>
      </w:r>
      <w:r w:rsidR="00DA309E">
        <w:rPr>
          <w:rFonts w:ascii="Times New Roman" w:hAnsi="Times New Roman" w:cs="Times New Roman"/>
          <w:sz w:val="28"/>
          <w:szCs w:val="28"/>
        </w:rPr>
        <w:t>нвалидов в Российской Федерации»;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                              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Уставом муниц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ипального образования «</w:t>
      </w:r>
      <w:proofErr w:type="spellStart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сельское поселение»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иными нормативно-правовыми актами.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1.3. Наименование муниципальной услуги и органа, предоставляющего муниципальную услугу и организации, участвующие в предоставлении муниципальной услуги</w:t>
      </w:r>
    </w:p>
    <w:p w:rsidR="0092767C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1.3.1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«Выдача справок, выписок и копий лицевого счета из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кредитов» предоставляется Администрацией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непосредственно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специалистом по правой и кадровой работе. </w:t>
      </w:r>
    </w:p>
    <w:p w:rsidR="005F4BFE" w:rsidRPr="005F4BFE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lastRenderedPageBreak/>
        <w:t>1.3.2</w:t>
      </w:r>
      <w:proofErr w:type="gramStart"/>
      <w:r w:rsidR="00CD40F6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В</w:t>
      </w:r>
      <w:proofErr w:type="gramEnd"/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случае заключения Соглашения о взаимодействи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и между муниципальным  учреждением Дубовского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района "Многофункциональный центр предоставления государственных и муниципальных услуг" (далее - Многофункциональный центр) и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сельского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поселения муниципальная услуга предоставляется Многофункциональным центром.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1.4. Сведения о конечном результате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1.4.1. Результатом предоставления муниципальной услуги является: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предоставление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отказ в предоставлении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ендаций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1.5. Сведения о стоимости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носит заявительный характер и предоставляется Администрацией бесплатно. 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1.6. Описание заявителей, имеющих право на получение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1.6.1.Право на получение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име</w:t>
      </w:r>
      <w:r w:rsidR="00ED31A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ют физические лица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 имени заявителей заявления о предоставлении муниципальной услуги могут подавать: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лица, имеющие право без доверенности 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ействовать от имени физического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лица,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представители, действующие в силу полномочий, основанных на доверенности.</w:t>
      </w:r>
    </w:p>
    <w:p w:rsidR="0092767C" w:rsidRPr="00ED31AE" w:rsidRDefault="005E5C17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</w:t>
      </w:r>
      <w:r w:rsidR="0092767C" w:rsidRPr="00ED31A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2. СТАНДАРТ ПРЕДОСТАВЛЕНИЯ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 Порядок информирования о муниципальной услуге.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муниципальной услуге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предоставляется непосредственно в Администрации поселения,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Интернет-сайте Администрации поселения, в средствах массовой информ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ации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размещения информации на информационных стендах.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2.1.2.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Сведения о местах нахождения и телефонах ответственных лиц Администрации поселения, участвующих в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рекомендаций для получения кредитов размещается на информационных стендах при входе в здание Администрации, на Интернет-сайте Администрации поселения.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процедуре выдачи, формам и содержанию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перечень документов, необходимых для получения справок, выписок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сообщается при личном обращении получателей муниципальной услуги, включая обращение по электронной почте, по номерам телефонов для справок, размещается на Интернет-сайтах, в средствах массовой информации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на информационных стенд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ах Администрации поселения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Информация о процедуре предоставления муниципальной услуги предоставляется бесплатно.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2.1.4. Информирование получателей муниципальной услуги осуществляется работником Администрации поселения (при личном обращении, по телефону, письменно или по электронной почте).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момента получения обращения.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2.1.5.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Время разговора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1.6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На информационных стендах, размещаемых в помещениях Администрации поселения, содержится следующая информация: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перечень муниципальных услуг, предоставляемых Администрацией поселения и документов, необходимых для их получения (приложение 1);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-образец заявления получателей муниципальной услуги (приложение 2);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график приема граждан по вопросам предоставления му</w:t>
      </w:r>
      <w:r w:rsidR="007A501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 (приложение 3).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2.1.8. На Интернет-сайте Администрации поселения должен быть размещен административный ре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гламент Администрации </w:t>
      </w:r>
      <w:proofErr w:type="spellStart"/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по предоставлению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2.1.9. Письменные обращения получателей муниципальной услуги рассматриваются работниками Администрации поселения, участвующих в предоставлении муниципальной услуги, с учетом времени подготовки ответа заявителю в срок, не превышающий 30 дней с момента регистрации обращения.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Способ получения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2.2.1.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Получатель муниципальной услуги имеет право: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с его помощью;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доверенность.</w:t>
      </w:r>
      <w:proofErr w:type="gramEnd"/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Сроки исполнения муниципальной услуги</w:t>
      </w:r>
    </w:p>
    <w:p w:rsidR="00F52E39" w:rsidRPr="00F52E39" w:rsidRDefault="0092767C" w:rsidP="00510C3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2.3.1. Все обращения граждан о предоставлении муниципальной услуги подлежат обязательной регистрации с содержанием следующей информации: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дата регистрации заявления о предоставлении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Ф.И.О. обратившегося за муниципальной 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услугой, место жительства.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запроса заявителя о предоставлении муниципальной услуги 20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2.3.2. Обработка сведений, содержащих персональные данные граждан, должна быть осуществлена в соответствии с Федеральным законом от 27.07.2006 №152-ФЗ «О персональных дан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ных»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2.3.3.</w:t>
      </w:r>
      <w:r w:rsidR="00F52E39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 Администрация </w:t>
      </w:r>
      <w:proofErr w:type="spellStart"/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(далее - Администрация).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99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698"/>
        <w:gridCol w:w="3831"/>
      </w:tblGrid>
      <w:tr w:rsidR="00F52E39" w:rsidRPr="00F52E39" w:rsidTr="005E5C17">
        <w:trPr>
          <w:trHeight w:val="446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Местоположение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График приема</w:t>
            </w:r>
          </w:p>
        </w:tc>
      </w:tr>
      <w:tr w:rsidR="00F52E39" w:rsidRPr="00F52E39" w:rsidTr="005E5C17">
        <w:trPr>
          <w:trHeight w:val="768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 xml:space="preserve">347412,  Ростовская область, </w:t>
            </w:r>
            <w:proofErr w:type="spellStart"/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Дубовский</w:t>
            </w:r>
            <w:proofErr w:type="spellEnd"/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район, х. Мирный, ул. Центральная,8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886377 56-2-23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понедельник - пятница, с 09-00 до 17-00, перерыв с13-00 до 14-00</w:t>
            </w:r>
          </w:p>
        </w:tc>
      </w:tr>
    </w:tbl>
    <w:p w:rsid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Выходные дни: суббота, воскресенье, нерабочие праздничные дни. Адрес электронной почты администрации:</w:t>
      </w:r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09101@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donpac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Официальный сайт в сети Интернет -</w:t>
      </w:r>
      <w:hyperlink r:id="rId9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mirnenskoesp</w:t>
        </w:r>
        <w:proofErr w:type="spellEnd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  <w:proofErr w:type="spellStart"/>
      <w:r w:rsidRPr="00F52E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E39" w:rsidRPr="00F52E39" w:rsidRDefault="0092767C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2.3.3.2.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может быть предоставлена при обращении в </w:t>
      </w:r>
      <w:r w:rsidR="00F52E39" w:rsidRPr="00F5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«Многофункциональный центр предоставления государственных и муниципальных услуг» Дубовского района Ростовской области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МФЦ). Заявители представляют документы путем личной подачи документов.                                                                                          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0" w:type="auto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2125"/>
        <w:gridCol w:w="2056"/>
        <w:gridCol w:w="1680"/>
        <w:gridCol w:w="1750"/>
        <w:gridCol w:w="1641"/>
      </w:tblGrid>
      <w:tr w:rsidR="00F52E39" w:rsidRPr="00F52E39" w:rsidTr="005E5C17">
        <w:trPr>
          <w:trHeight w:hRule="exact" w:val="91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tabs>
                <w:tab w:val="left" w:pos="0"/>
              </w:tabs>
              <w:spacing w:after="0" w:line="240" w:lineRule="auto"/>
              <w:ind w:right="-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МФЦ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F52E39" w:rsidRPr="00F52E39" w:rsidTr="005E5C17">
        <w:trPr>
          <w:trHeight w:hRule="exact" w:val="18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before="150" w:after="150" w:line="270" w:lineRule="atLeast"/>
              <w:ind w:left="10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«МФЦ» Дубовского района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before="150" w:after="150" w:line="270" w:lineRule="atLeast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347410, Ростовская область, </w:t>
            </w:r>
            <w:proofErr w:type="spellStart"/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район, с. Дубовское, ул. Садовая, 107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08.00 до 17.00;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перерыв: </w:t>
            </w:r>
          </w:p>
          <w:p w:rsidR="00F52E39" w:rsidRPr="00F52E39" w:rsidRDefault="00F52E39" w:rsidP="00510C3E">
            <w:pPr>
              <w:widowControl w:val="0"/>
              <w:spacing w:after="0" w:line="270" w:lineRule="atLeast"/>
              <w:ind w:left="7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перерыва</w:t>
            </w: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napToGrid w:val="0"/>
              <w:spacing w:line="27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  <w:p w:rsidR="00F52E39" w:rsidRPr="00F52E39" w:rsidRDefault="00F52E39" w:rsidP="00510C3E">
            <w:pPr>
              <w:widowControl w:val="0"/>
              <w:spacing w:line="270" w:lineRule="atLeast"/>
              <w:ind w:left="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dubovskiy.mfc61.ru, </w:t>
            </w:r>
            <w:r w:rsidRPr="00F52E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dubovskiymfc@mail.ru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line="27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8-863-77 - 2-07-40</w:t>
            </w:r>
          </w:p>
        </w:tc>
      </w:tr>
    </w:tbl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2.3.4. Срок исполнения муниципальной услуги - не более 30 дней.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2.3.5. В случае необходимости получения справки заказчиком муниципальной услуги или его представителем сразу после личного обращения, при наличии у заказчика всех необходимых документов, справка выдается в этот же день в течение 30 минут после оформления заказа (за исключением муниципальных услуг, указанных в п. 2.3.6.).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2.3.6.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похозяйственных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книг, характеристики, рекомендации для получения кредитов, справки о наличии (отсутствии) земельного пая выдаются в срок, указанный в п. 2.3.4.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 Сроки ожидания при предоставлении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2.4.1. Максимальное время ожидания в очереди при подаче заявления для предоставления муниципальной услуги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2.4.2. Максимальное время ожидания в очереди для получения консультации не должно превышать 15 минут.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 Другие положения, характеризующие требования к исполнению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2.5.1. Ограничения по количеству заказываемых одновременно справок отсутствует.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2.5.2. При оформлении заказа и получении муниципальной услуги лично, обязательным документом является паспорт гражданина.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2.5.3. При оформлении заказа на муниципальную услугу и получении муниципальной услуги с помощью иного физического лица обязательными документами являются паспорт данного физического лица, доверенность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заказчика.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2.5.4. При оформлении заказа на муниципальную услугу и получении муниципальной услуги с помощью социального работника обязательными документами являются служебное удостоверение социального работника и письменное заявление заказчика на предоставление муниципальной услуги.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2.5.5. При иных способах получения муниципальной услуги при личном получении муниципальной услуги заказчиком обязательным документом является паспорт заказчика.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2.5.6. За качество предоставления сведений при оформлении заказа на муниципальную услугу ответственность несет заказчик муниципальной услуги в соответствии с законодательством Российской Федерации.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2.5.7. За качество предоставления информации в справке, выписке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характеристике на граждан, рекомендации для получения кредитов ответственность несет Администрация поселения в соответствии с законодательством Российской Федерации.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2.6.1. Документы и информация, которые заявитель должен представить самостоятельно: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заявление о предоставлении муниципальной услуги;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документ, удостоверяющий личность гражданина (для физических лиц);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доверенность (в случае обращения представителя собственника объекта адресации);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правоустанавливающие документы на объект недвижимости (в случае если права не зарегистрированы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 случаях, предусмотренных федеральными законами, универсальная электронная карта, которая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2.6.2. Документы, которые заявитель вправе представить по собственной инициативе, т.к. они подлежат представлению в рамках межведомственного информационного взаимодействия: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в случае регистрации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- документы, подтверждающие имущественные права заявителя на объект недвижимости (свидетельство о государственной регистрации права);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копия кадастрового паспорта земельного участка и строения (выписка из государственного кадастра недвижимости).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2.6.3. Исчерпывающий перечень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документов, предоставляемых заявителем по видам муниципальных услуг указан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приложении №1.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2.6.4. Администрация </w:t>
      </w:r>
      <w:proofErr w:type="spellStart"/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получает документы, указанные в п. 2.6.2. путём направления запросов в органы 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организации, имеющие в своем распоряжении указанные документы. Запрос направляется по каналам межведомственного информационного взаимодействия.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Сотрудник Администрации не вправе требовать от заявителя предоставления документов, не предусмотренных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является не предоставление необходимых документов в соответствии с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2.8. Исчерпывающий перечень оснований для отказа в предоставлении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Гражданину может быть отказано в получении муниципальной услуги по следующим основаниям: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не предоставления необходимых документов для осуществления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отказа заказчиком в предоставлении сведений, необходимых для регистрации обращения;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заказчиком способа получения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отсутствия у Администрации поселения правовых оснований осуществления муниципальной услуги;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отсутствия в перечне выдаваемых справок Администрацией поселения запрашиваемого варианта справки;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в оформлении доверенности для заказа и (или) получения муниципальной услуги представителем заказчика;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выявления Администрацией поселения ложных сведений, предоставленных заказчиком при оформлении муниципальной услуги.</w:t>
      </w:r>
    </w:p>
    <w:p w:rsidR="0058061D" w:rsidRPr="002E7234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.1.Требования к </w:t>
      </w:r>
      <w:r w:rsidRPr="0058061D">
        <w:rPr>
          <w:rFonts w:ascii="Times New Roman" w:hAnsi="Times New Roman" w:cs="Times New Roman"/>
          <w:color w:val="2C2E36"/>
          <w:sz w:val="28"/>
          <w:szCs w:val="28"/>
        </w:rPr>
        <w:t>помещениям,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в которых предоставляется муниципальная услуга: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с учетом максимальной транспортной доступности;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беспрепятственный доступ к объектам и предоставляемым в них услугам лиц с ограниченными возможностями передвижения;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lastRenderedPageBreak/>
        <w:t>- обеспечивают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- обеспечивают надлежащее размещение оборудования и носителей информации, необходимых для обеспечения беспрепятственного доступа инвалидов к объектам и </w:t>
      </w:r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услугам </w:t>
      </w:r>
      <w:proofErr w:type="gramStart"/>
      <w:r w:rsidR="002E7234">
        <w:rPr>
          <w:rFonts w:ascii="Times New Roman" w:hAnsi="Times New Roman" w:cs="Times New Roman"/>
          <w:color w:val="2C2E36"/>
          <w:sz w:val="28"/>
          <w:szCs w:val="28"/>
        </w:rPr>
        <w:t>с</w:t>
      </w:r>
      <w:proofErr w:type="gramEnd"/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 </w:t>
      </w:r>
      <w:proofErr w:type="gramStart"/>
      <w:r w:rsidR="002E7234">
        <w:rPr>
          <w:rFonts w:ascii="Times New Roman" w:hAnsi="Times New Roman" w:cs="Times New Roman"/>
          <w:color w:val="2C2E36"/>
          <w:sz w:val="28"/>
          <w:szCs w:val="28"/>
        </w:rPr>
        <w:t>учетам</w:t>
      </w:r>
      <w:proofErr w:type="gramEnd"/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 ограничений их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жизнидеятельности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обеспечивают возможность направления запроса по электронной почте;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оборудуются секторами для информирования (размещения стендов);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наличие схемы расположения служебных помещений (кабинетов).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Администрации города, Многофункционального центра должен быть оформлен удобным для чтения шрифтом.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.3. Места для ожидания: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стульями;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в холле здания;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в здании, где организуется прием заявителей, имеются места общественного пользования (туалеты).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.4. Места для информирования заявителей, получения информации и заполнения необходимых документов: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информационным стендом или буклетом, содержащим визуальную, текстовую информацию;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 для возможности оформления документов;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свободный доступ к информационным стендам, буклетам, столам.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.5. Места приема заявителей и оборудование мест получения услуги: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оснащаются вывесками (табличками) с указанием номера окна (фамилии, имени, отчества и должности специалиста, ведущего прием);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организационно-техническими условиями, необходимыми для предоставления специалистом услуги (внутренней связью с руководством, охраной, системой доступа к информационным системам через компьютер, оргтехникой);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канцелярскими принадлежностями и расходными материалами для обеспечения возможности оформления документов.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2.9.6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 Доступность услуги для инвалидов: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lastRenderedPageBreak/>
        <w:t>       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       - допуск на объекты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и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тифлосурдопереводчика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8061D" w:rsidRPr="0058061D" w:rsidRDefault="0092767C" w:rsidP="00510C3E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61D">
        <w:rPr>
          <w:rFonts w:ascii="Times New Roman" w:hAnsi="Times New Roman" w:cs="Times New Roman"/>
          <w:sz w:val="28"/>
          <w:szCs w:val="28"/>
        </w:rPr>
        <w:t>тративного</w:t>
      </w:r>
      <w:proofErr w:type="spellEnd"/>
      <w:r w:rsidRPr="0058061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2767C" w:rsidRPr="00EA1C9D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2.9.7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Помещения, выделенные для предоставления муниципальной услуги, должны соответствовать санитарно-эпидемиологическим пр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авилам.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2.9.8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Для ожидания гражданам отводится специальное мест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о, оборудованное стульями.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2.9.9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Рабочие места работников, осуществляющих рассмотрение обращений граждан, оборудуются средствами вычислительной техники (как правило, один компьютер с доступом к информационным ресурсам администрации, информационно-справочным системам)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обращении граждан).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2.9.10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Места для проведения личного приема граждан и юридических лиц оборудуются стульями, столами, обеспечиваются канцелярскими принадлежностями для написания письменных обращений,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информационными стендами.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2.9.11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В местах предоставления муниципальной услуги предусматривается оборудование доступных мест общественно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пользования (туалетов).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2.9.12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Должностные лица, ответственные за исполнение муниципальной услуги, обязаны иметь при себе таблички на рабочих местах с указанием фамилии, имени, отчества и занимаемой должности.</w:t>
      </w:r>
    </w:p>
    <w:p w:rsidR="0092767C" w:rsidRPr="002E7234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3. СОСТАВ, ПОСЛЕДОВАТЕЛЬНОСТЬ И СРОКИ ВЫПОЛНЕНИЯ АДМИНИСТРАТИВНЫХ ПРОЦЕДУР, ТРЕ</w:t>
      </w:r>
      <w:r w:rsid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БОВАНИЯ К ПОРЯДКУ ИХ ВЫПОЛНЕНИЯ, </w:t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В ТОМ ЧИСЛЕ ОСОБЕННОСТИ ВЫПОЛНЕНИЯ АДМИНИСТРАТИВНЫХ ПРОЦЕДУР В ЭЛЕКТРОННОЙ ФОРМЕ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 Прием и обработка заказа на муниципальную услугу.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3.1.1. Основанием для начала исполнения муниципальной услуги является личное обращение заказчика, либо обращение заказчика по телефону, электронной почте, через иное физическое лицо, социального работника.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3.1.2. Обращением в случае личного обращения либо через иное физическое лицо или социального работника является устное или письменное (выписка и копия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общественная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характеристика, справка о наличии (отсутствии) земельного пая) заявление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3.1.3. Обращением в случае заказа муниципальной услуги по телефону является устное заявление на предоставление муниципальной услуги, зафиксированное муниципальным работником.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3.1.4. Обращением в случае заказа муниципальной услуги по электронной почте является заполненный в электронном виде бланк заявления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 Работник ответственный за оформление заказа на предоставление муниципальной услуги: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3.1.5.1. В случае личного обращения заказчика проверяет паспорт заказчика. При его отсутствии отказывает в оформлении заказа на предоставлении муниципальной услуги. При его наличии и совпадении документальных данных с параметрами заказчика приступает к оформлению заказа в следующей последов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ательности действий: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заказчика о его пр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авильном заполнении.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устного заявления вносит сведения в журнал учета заказов на муниципальную услугу.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если от заказчика требуются дополнительные документы для получения услуги, информирует его об их наименовании, причине требования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сроках предоставления.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если дополнительные документы для получения услуги не требуются, информирует о времени и месте получения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3.1.5.2. В случае обращения заказчика с помощью иного физического лица проверяет паспорт данного лица, содержание доверенности заказчика на предоставление муниципальной услуги.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отсутствует хотя бы один документ из перечисленных или не соответствует установленным требованиям,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указанные документы в наличии и соответствуют установленным требованиям,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его об их наименовании, причине тре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бования и сроках предоставления,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3.1.5.3. В случае обращения заказчика с помощью социального работника проверяет служебное удостоверение данного работника, содержание заявления заказчика на предоставление муниципальной услуги.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Если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отсутствует хотя бы один документ из перечисленных или не соответствует установленным требованиям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Если указанные документы в наличии и соответствуют установленным требованиям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proofErr w:type="gramStart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 его об их наименовании, причине требования и сроках предоставления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Подготовка и выдача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3.2.1. Основанием для начала подг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отовки специалистом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является регистрация обращения заявителя по предоставлению муниципальной услуг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и.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3.2.2.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поселения определяет сроки исполнения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3.2.3. При подготовке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использует сведения, содержащиеся в документах представленных заказчиком или его представителем, в базах данных администрации поселения, в муниципальных, областных и федеральных нормативно-правовых актах.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3.2.4. Бланк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тов заполняется специалистом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лично в письменной форме или в электронном виде, заполняются все необходимые графы. На справку ставится официальная печать Администрации поселения. Справке присваивается порядковый номер и дата выдачи.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3.2.5. Справка,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регистрируются в журнале по учету заказов на муниципальную услугу или в журнале исходящей документации.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 Порядок продления сроков оказания муниципальной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3.3.1. Срок исполнения муниципальной услуги муниципальный работником может быть продлен по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следующим основаниям: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-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представления заказчиком муниципальной услуги дополнительных документов и сведений для подготовки справки с учето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 ее специфики.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документов и необходимых сведений для подготовки справки, информирует об этом заказчика муниципальной услуги или его представителя лично или по телефону, устанавливает дату и время выдачи спра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в уточнении сведений, представленных заказчиком муниципальной услуги или его представител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ем.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сведений, требующих уточнения для подготовки справки, информирует об этом заказчика муниципальной услуги или его представителя лично или по телефону, устанавливает дату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время выдачи справки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орс-мажорные обстоятельства, не завися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щие от специалиста.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этом случае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информирует об этом заказчика муниципальной услуги или его представителя лично или по телефону, объясняет причины увеличения срока и устанавливает дату и время выдачи справки.</w:t>
      </w:r>
    </w:p>
    <w:p w:rsidR="0092767C" w:rsidRPr="00510C3E" w:rsidRDefault="0092767C" w:rsidP="005E5C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4. ФОРМЫ </w:t>
      </w:r>
      <w:proofErr w:type="gramStart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КОНТРОЛЯ ЗА</w:t>
      </w:r>
      <w:proofErr w:type="gramEnd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 Текущий контроль оказания мун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иципальной услуги осуществляет Глава Администрации </w:t>
      </w:r>
      <w:proofErr w:type="spell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4.2. Периодический контроль оказания муниципальной услуги осуществля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ет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ежеквартально и по итогам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года на основании отчета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Годовой и ежеквартальные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отчеты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должны включать сведения о количестве поступивших заказов на муниципальную услугу, количества выданных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анализ по видам выданных справок и мест их предоставления, сведения об отказах в выдаче справок и их причинах.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Также отчет должен включать информацию 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предложениях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 совершенствованию процедуры оказания муниципальной услуги.</w:t>
      </w:r>
    </w:p>
    <w:p w:rsidR="00510C3E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</w:t>
      </w:r>
      <w:r w:rsid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СЛУГУ, А ТАКЖЕ ДОЛЖНОСТНЫХ ЛИЦ, </w:t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МУНИЦИПАЛЬНЫХ СЛУЖАЩИХ.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5.1.Заявители имеют право на обжалова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ние действий (бездействия) долж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ностных лиц, ответственных за предоставление данной муниципальной услуги, в досудебном (внесудебном) порядке.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 Предмет досудебного (внесудебного) обжалования.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Предметом досудебного (внесудебного) обжалования могут являться решения, действия или бездействие должностных лиц, ответственных за предоставление данной муниципальной услуги, нарушающие права и законные интересы заявителей, некорректное поведение или нарушение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служебной этики, а также нарушение положений административного регламента.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также может обратиться с ж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алобой в следующих случаях: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регистрации запроса заявителя о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лении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ления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 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кой области, муниципальными пра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вовыми актами для предоставления муниципальной услуги;</w:t>
      </w:r>
    </w:p>
    <w:p w:rsidR="0092767C" w:rsidRPr="00EA1C9D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6.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7.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органа, предоставляющего 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униципальную услугу, должностно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Жалоба подается в письменной форме на бумажном носителе, в электронной форме в Администрацию Багаевского сельского поселения, может быть направлена по почте, через официальны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й сайт Администрации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поселения, Единый портал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госуслуг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региональный портал государственных и муниципальных услуг, а также может быть принята при личном приеме заявителя.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Жалоба должна содержать: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йствия (бездействие) которых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жалуются;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отчество, сведения о месте жительства заявителя – гражданина,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служащего;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Заявителем могут быть представле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документы (при наличии), под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тверждающие доводы заявителя, либо их копии.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Исчерпывающий перечень ос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нований для приостановления рас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смотрения жалобы и случаев, в которых ответ на жалобу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Если в письменном обращении не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казаны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фамилия заявителя, напра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вившего обращение, и почтовый адрес, по которому должен быть направлен ответ, ответ на обращение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 данном решении уведомляется заявитель, направивший обращение.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Основания для начала процедур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 досудебного (внесудебного)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ативных процедур досудебного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жалования является несогласие заявителя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результатом предоставления му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5.6. Право заявителя на получение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информации и документов, необхо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димых для обоснования и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имеет право на получение 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нформации и документов,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необ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ходимых для обоснования 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При желании заявителя обжаловать действие (бездействие) должностного лица,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последний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Органы государственной власти, местного самоуправления и должностные лица, которым может быть н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аправлена жалоба заявителя в до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судебном (внесудебном)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Заявители в досудебном (внесудебном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порядке могут обратиться с жа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лобой:</w:t>
      </w:r>
      <w:proofErr w:type="gramStart"/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местного самоуправлени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муниципального образования;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государственн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ой власти Ростовской области;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государственной власти РФ;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иные органы, в установленном законом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5.7.1. Сроки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 подлежит рассмотрению до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лжностным лицом, наделенным пол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номочиями по рассмотрению жалоб, в течение пятнадцати рабочих дней со дня ее регистрации, а в случае обжаловани</w:t>
      </w:r>
      <w:r w:rsidR="00B87A8D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отказа органа, предоставляюще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 дня ее регистрации.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5.7.2. Результат досудебного (внесудебного) обжалования применительно к каждой процедуре либо инстанции обжалования.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 результатам рассмотрения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обращения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уполномоченным должностным лицом принимается решение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 либо об отказе в удовлетворении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установления в ходе или по результатам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 незамедлительно направляет имеющиеся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материалы в органы прокуратуры.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E5C17" w:rsidRDefault="005E5C17" w:rsidP="005E5C17">
      <w:pPr>
        <w:pStyle w:val="af5"/>
        <w:rPr>
          <w:rFonts w:ascii="Times New Roman" w:hAnsi="Times New Roman" w:cs="Times New Roman"/>
          <w:color w:val="3C3C3C"/>
          <w:sz w:val="28"/>
          <w:szCs w:val="28"/>
        </w:rPr>
      </w:pPr>
    </w:p>
    <w:p w:rsidR="00C439B5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sz w:val="28"/>
          <w:szCs w:val="28"/>
        </w:rPr>
        <w:lastRenderedPageBreak/>
        <w:br/>
      </w:r>
      <w:r w:rsidRPr="00C439B5">
        <w:rPr>
          <w:rFonts w:ascii="Times New Roman" w:hAnsi="Times New Roman" w:cs="Times New Roman"/>
          <w:sz w:val="24"/>
          <w:szCs w:val="24"/>
        </w:rPr>
        <w:t>Приложение № 1</w:t>
      </w:r>
      <w:r w:rsidRPr="00C439B5">
        <w:t xml:space="preserve"> 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>к «административному р</w:t>
      </w:r>
      <w:r w:rsidR="00C439B5" w:rsidRPr="00C439B5">
        <w:rPr>
          <w:rFonts w:ascii="Times New Roman" w:hAnsi="Times New Roman" w:cs="Times New Roman"/>
          <w:sz w:val="24"/>
          <w:szCs w:val="24"/>
        </w:rPr>
        <w:t>егламенту предоставления</w:t>
      </w:r>
      <w:r w:rsidRPr="00C43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B5" w:rsidRPr="00C439B5" w:rsidRDefault="008C4D16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92767C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C439B5" w:rsidRPr="00C439B5" w:rsidRDefault="0092767C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92767C" w:rsidRPr="005E5C17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 w:rsidR="005E5C17"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Default="0092767C" w:rsidP="00C439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Перечень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муниципальных услуг, предоставляемых Администрацией </w:t>
      </w:r>
      <w:proofErr w:type="spellStart"/>
      <w:r w:rsidR="00C439B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Мирненского</w:t>
      </w:r>
      <w:proofErr w:type="spellEnd"/>
      <w:r w:rsidR="00C439B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</w:t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поселения и исчерпывающий перечень документов, предоставляемых для получения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6"/>
        <w:gridCol w:w="4111"/>
        <w:gridCol w:w="4643"/>
      </w:tblGrid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 xml:space="preserve">№ </w:t>
            </w:r>
            <w:proofErr w:type="gramStart"/>
            <w:r w:rsidRPr="00C439B5">
              <w:rPr>
                <w:bCs/>
                <w:color w:val="3C3C3C"/>
                <w:sz w:val="24"/>
                <w:szCs w:val="24"/>
              </w:rPr>
              <w:t>п</w:t>
            </w:r>
            <w:proofErr w:type="gramEnd"/>
            <w:r w:rsidRPr="00C439B5">
              <w:rPr>
                <w:bCs/>
                <w:color w:val="3C3C3C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 xml:space="preserve">Перечень документов для предоставления муниципальной услуги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с места жительства      </w:t>
            </w:r>
            <w:r w:rsidR="005E5C17">
              <w:rPr>
                <w:color w:val="3C3C3C"/>
                <w:sz w:val="24"/>
                <w:szCs w:val="24"/>
              </w:rPr>
              <w:t xml:space="preserve">        </w:t>
            </w:r>
            <w:r w:rsidRPr="00C439B5">
              <w:rPr>
                <w:color w:val="3C3C3C"/>
                <w:sz w:val="24"/>
                <w:szCs w:val="24"/>
              </w:rPr>
              <w:t>(о составе семьи)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 (для назначения мер социальной поддержки в справку включаются все граждане, зарегистрированные по данному адресу с указанием степени родства).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по уходу за ребенком до 14-ти лет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рождении ребенка.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гражданин нигде не работает и трудовой книжки не имеет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-подтверждения 2-х соседей; 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для вступления в наследство (для нотариальной конторы)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 (наследника).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земельный участок не приватизирован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договор аренды земельного участка;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типовой договор на строительство.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месте захоронения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 (наследника);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свидетельство о смерти;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подтверждения 2-х соседей о месте захоронения.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в пенсионный фонд (недополученная пенсия </w:t>
            </w:r>
            <w:proofErr w:type="gramStart"/>
            <w:r w:rsidRPr="00C439B5">
              <w:rPr>
                <w:color w:val="3C3C3C"/>
                <w:sz w:val="24"/>
                <w:szCs w:val="24"/>
              </w:rPr>
              <w:t>умершего</w:t>
            </w:r>
            <w:proofErr w:type="gramEnd"/>
            <w:r w:rsidRPr="00C439B5">
              <w:rPr>
                <w:color w:val="3C3C3C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 паспорт заявителя (наследника);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 копия лицевого счета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и дом (если зарегистрирован в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>);</w:t>
            </w:r>
            <w:r w:rsidRPr="00C439B5">
              <w:rPr>
                <w:color w:val="3C3C3C"/>
                <w:sz w:val="24"/>
                <w:szCs w:val="24"/>
              </w:rPr>
              <w:br/>
              <w:t>- кадастровый паспорт (выписка) земельного участка.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(об объекте недвижимого имущества)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</w:r>
            <w:r w:rsidRPr="00C439B5">
              <w:rPr>
                <w:color w:val="3C3C3C"/>
                <w:sz w:val="24"/>
                <w:szCs w:val="24"/>
              </w:rPr>
              <w:lastRenderedPageBreak/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 на землю и дом.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о наличии у гражданина права на з/участок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rFonts w:ascii="Roboto" w:hAnsi="Roboto" w:cs="Arial"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на землю.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Внесение уточнений, изменений в завершенные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похозяйственные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книги, хранящиеся в Администрации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Мирненского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сельского поселения и выдача выписки из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 на основании внесенных уточнений, изменений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кадастровый паспорт ранее учтенного земельного участка, границы которого не установлены в соответствии с требованиями земельного законодательства;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документы, выданные в период, когда велась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похозяйственная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книга и подтверждающие использование гражданином земельного участка с указанием адреса, площади участка и ФИО гражданина пользовавшегося земельным участком. </w:t>
            </w:r>
            <w:proofErr w:type="gramEnd"/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временном проживании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проездной билет о прибытии и убытии;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подтверждение домовладельца, где заявитель временно проживает.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личного подсобного хозяйства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землю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совместном ведении личного подсобного хозяйства: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подтверждение владельца ЛПХ о совместном ведении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домовая книга.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Рекомендация для получения кредита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Общественная характеристика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- подтверждения 2-х соседей, характеризующие заявителя;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(отсутствии) земельного пая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для внесения земельного участка в Государственный кадастр недвижимости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proofErr w:type="gramEnd"/>
          </w:p>
        </w:tc>
      </w:tr>
    </w:tbl>
    <w:p w:rsidR="005E5C17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color w:val="3C3C3C"/>
          <w:sz w:val="24"/>
          <w:szCs w:val="24"/>
        </w:rPr>
        <w:lastRenderedPageBreak/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>Приложение №</w:t>
      </w:r>
      <w:r w:rsidR="005E5C17">
        <w:rPr>
          <w:rFonts w:ascii="Times New Roman" w:hAnsi="Times New Roman" w:cs="Times New Roman"/>
          <w:sz w:val="24"/>
          <w:szCs w:val="24"/>
        </w:rPr>
        <w:t xml:space="preserve"> 2</w:t>
      </w:r>
      <w:r w:rsidR="005E5C17" w:rsidRPr="00C439B5">
        <w:t xml:space="preserve"> </w:t>
      </w:r>
      <w:r w:rsidR="005E5C17" w:rsidRPr="00C439B5"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>муницип</w:t>
      </w:r>
      <w:r w:rsidR="008C4D16">
        <w:rPr>
          <w:rFonts w:ascii="Times New Roman" w:hAnsi="Times New Roman" w:cs="Times New Roman"/>
          <w:sz w:val="24"/>
          <w:szCs w:val="24"/>
        </w:rPr>
        <w:t>альной услуги  выдача</w:t>
      </w:r>
      <w:r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C439B5" w:rsidRDefault="0092767C" w:rsidP="00C439B5">
      <w:pPr>
        <w:spacing w:after="150" w:line="240" w:lineRule="auto"/>
        <w:rPr>
          <w:rFonts w:ascii="Roboto" w:eastAsia="Times New Roman" w:hAnsi="Roboto" w:cs="Arial"/>
          <w:color w:val="3C3C3C"/>
          <w:sz w:val="24"/>
          <w:szCs w:val="24"/>
          <w:lang w:eastAsia="ru-RU"/>
        </w:rPr>
      </w:pPr>
    </w:p>
    <w:p w:rsidR="0092767C" w:rsidRPr="00C439B5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Образец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заявления получателей муниципальной услуги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56"/>
      </w:tblGrid>
      <w:tr w:rsidR="0092767C" w:rsidRPr="0092767C" w:rsidTr="00C77803">
        <w:tc>
          <w:tcPr>
            <w:tcW w:w="4248" w:type="dxa"/>
          </w:tcPr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92767C" w:rsidRDefault="0092767C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</w:t>
            </w:r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истрации    </w:t>
            </w:r>
            <w:proofErr w:type="spellStart"/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Мирненского</w:t>
            </w:r>
            <w:proofErr w:type="spellEnd"/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5E5C17" w:rsidRPr="0092767C" w:rsidRDefault="005E5C17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___________________________________,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 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  ______ номер 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выдачи_____________________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оформить заказ на муниципальную услугу: выдача справки о </w:t>
      </w:r>
    </w:p>
    <w:p w:rsidR="005E5C17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E5C17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вид справки) </w:t>
      </w:r>
    </w:p>
    <w:p w:rsidR="005E5C17" w:rsidRDefault="005E5C17" w:rsidP="005E5C1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ее предоставления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организации, требующей справку)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                                                </w:t>
      </w:r>
    </w:p>
    <w:p w:rsidR="0092767C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цель)</w:t>
      </w: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подпись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Мирненского</w:t>
      </w:r>
      <w:proofErr w:type="spellEnd"/>
    </w:p>
    <w:p w:rsid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E5C17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</w:t>
      </w:r>
      <w:proofErr w:type="gramEnd"/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отчество полностью)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 № 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выдан: 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орган и дату выдачи)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подразделения: 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адрес регистрации)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выдать выписку из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администрации о наличии у меня права на земельный участок площадью 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 по адресу:__________________________________________________________________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принадлежит мне на основании _________________________________________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______________.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дата</w:t>
      </w: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</w:p>
    <w:p w:rsidR="0092767C" w:rsidRPr="0092767C" w:rsidRDefault="0092767C" w:rsidP="0092767C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Приложение: 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копия паспорта;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копия правоустанавливающего документа </w:t>
      </w:r>
      <w:proofErr w:type="gram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gram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.уч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копия кадастрового плана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уч. (при наличии)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2767C" w:rsidRPr="0092767C" w:rsidRDefault="0092767C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2767C" w:rsidRPr="0092767C" w:rsidRDefault="005E5C17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по адресу: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выдать мне общественную характеристику 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родился (дата рождения)___________________________________________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национальность ________________, образование ________________________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________________, место работы___________________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ксерокопию паспорта и подтверждение 2-х соседей.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D1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D12891">
        <w:rPr>
          <w:rFonts w:ascii="Times New Roman" w:hAnsi="Times New Roman" w:cs="Times New Roman"/>
          <w:sz w:val="24"/>
          <w:szCs w:val="24"/>
        </w:rPr>
        <w:t xml:space="preserve"> 3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8C4D16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Образцы справок и выписок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похозяйственных</w:t>
      </w:r>
      <w:proofErr w:type="spellEnd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книг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1: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2767C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 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Дубовского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№ ____ кв. ____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следующий состав семьи: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2____________________________________________________________________________3____________________________________________________________________________4____________________________________________________________________________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.,  жил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 по месту требования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сельского поселения                                             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ind w:right="-144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2: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720"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2"/>
      </w:tblGrid>
      <w:tr w:rsidR="0092767C" w:rsidRPr="0092767C" w:rsidTr="00C77803">
        <w:tc>
          <w:tcPr>
            <w:tcW w:w="4785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92767C" w:rsidRPr="006706A3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767C" w:rsidRPr="0092767C" w:rsidRDefault="0092767C" w:rsidP="0067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Справка 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 гр.________________________________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</w:t>
            </w:r>
            <w:proofErr w:type="gramStart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 по адресу:</w:t>
            </w:r>
          </w:p>
          <w:p w:rsidR="0092767C" w:rsidRPr="0092767C" w:rsidRDefault="0092767C" w:rsidP="0092767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6706A3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том, что по указанному адресу зарегистрированы он (она) и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500"/>
        <w:gridCol w:w="1567"/>
        <w:gridCol w:w="1629"/>
        <w:gridCol w:w="1734"/>
        <w:gridCol w:w="1635"/>
      </w:tblGrid>
      <w:tr w:rsidR="0092767C" w:rsidRPr="0092767C" w:rsidTr="00C77803"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№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Наименование и реквизиты документа, подтверждающего 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Отметка о регистрации (число, месяц, год) Указывается: «по месту жительства» либо «по месту пребывания»</w:t>
            </w:r>
            <w:proofErr w:type="gramEnd"/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дана по состоянию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предъявление в 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внесенных сведений подтверждаю     __________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(подпись заявителя)  (расшифровка подписи)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выдана  «      » ____________20___ г. 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92767C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891" w:rsidRDefault="00D12891" w:rsidP="00D128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3: Справка о том, что гражданин нигде не работает и трудовой книжки не имеет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</w:t>
      </w:r>
    </w:p>
    <w:p w:rsidR="0092767C" w:rsidRPr="0092767C" w:rsidRDefault="0092767C" w:rsidP="0092767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________________года рождения в том, что он (она)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__________________________дом №_________кв. ____________  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настоящее время не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работает,  и  ранее  не  работа</w:t>
      </w:r>
      <w:proofErr w:type="gramStart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а),  и  трудовой  книжки  не  имеет.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№ 4: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о наличии у гражданина права на з/участок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6706A3" w:rsidTr="005039F6">
        <w:trPr>
          <w:trHeight w:val="3238"/>
        </w:trPr>
        <w:tc>
          <w:tcPr>
            <w:tcW w:w="3600" w:type="dxa"/>
          </w:tcPr>
          <w:p w:rsidR="006706A3" w:rsidRPr="006706A3" w:rsidRDefault="006706A3" w:rsidP="006706A3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6706A3" w:rsidRPr="005039F6" w:rsidRDefault="006706A3" w:rsidP="005039F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6706A3" w:rsidRDefault="006706A3" w:rsidP="00670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6706A3" w:rsidRDefault="006706A3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4"/>
      </w:tblGrid>
      <w:tr w:rsidR="006706A3" w:rsidRPr="0092767C" w:rsidTr="006706A3">
        <w:trPr>
          <w:trHeight w:val="1626"/>
        </w:trPr>
        <w:tc>
          <w:tcPr>
            <w:tcW w:w="5584" w:type="dxa"/>
          </w:tcPr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Выписка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книги о наличии у гражданина права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на земельный участок </w:t>
            </w:r>
            <w:hyperlink r:id="rId10" w:history="1">
              <w:r w:rsidRPr="0092767C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92767C" w:rsidRPr="006706A3" w:rsidRDefault="0092767C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                                        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выдачи)                                            (дата выдачи)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Настоящая выписка из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подтверждает, что гражданину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(фамилия, имя, отчество полностью)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рождения "__" ______________ г., документ, удостоверяющий личность </w:t>
      </w:r>
      <w:hyperlink r:id="rId11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 __________________, выдан "__" _________ </w:t>
      </w: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(вид документа, удостоверяющего   (серия, номер)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  <w:r w:rsidR="005039F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органа, выдавшего документ, удостоверяющий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проживающему по адресу </w:t>
      </w:r>
      <w:hyperlink r:id="rId12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_______________________________________________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(адрес постоянного места жительства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или преимущественного пребывания)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принадлежит на праве 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(вид права, на</w:t>
      </w:r>
      <w:r w:rsid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котором гражданину принадлежит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земельный участок)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  участок,  предоставленный   для   ведения   личного   подсобного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хозяйства, общей площадью ____________, </w:t>
      </w: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расположенный</w:t>
      </w:r>
      <w:proofErr w:type="gram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категория земель 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чем в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книге 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(реквизиты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книги: номер, дата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начала и окончания ведения книги, наименование органа, осуществлявшего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ведение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 г. сделана запись на основании 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(реквизиты документа,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на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основании</w:t>
      </w:r>
      <w:proofErr w:type="gram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которого 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похозяйственную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книгу внесена запись о наличии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у гражданина права на земельный участок (указывается при наличии сведений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книге))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  ___________             __________________________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(должность) </w:t>
      </w:r>
      <w:hyperlink r:id="rId13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&lt;3&gt;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(подпись)   М.П. </w:t>
      </w:r>
      <w:hyperlink r:id="rId14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в целях государственной регистрации прав на земельный участок в соответствии со </w:t>
      </w:r>
      <w:hyperlink r:id="rId15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статьей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21.07.1997 N 122-ФЗ "О государственной регистрации прав на недвижимое имущество и сделок с ним" (далее - Закон о регистрации) в случае предоставления земельного участка гражданину для ведения личного подсобного хозяйства.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гражданину в двух подлинных экземплярах.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&lt;2&gt; 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</w:t>
      </w:r>
      <w:hyperlink r:id="rId16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пунктом 7 статьи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Закона о регистрации.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&lt;3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У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казывается полное наименование должности уполномоченного выдавать выписки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должностного лица органа местного самоуправления.</w:t>
      </w:r>
    </w:p>
    <w:p w:rsidR="0092767C" w:rsidRPr="005039F6" w:rsidRDefault="0092767C" w:rsidP="00503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&lt;4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П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роставляется печать </w:t>
      </w:r>
      <w:r w:rsid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местного самоуправления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Форма № 5: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</w:t>
      </w:r>
      <w:r w:rsidRPr="009276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 объекте недвижимого имущества)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5039F6" w:rsidTr="008C4D16">
        <w:trPr>
          <w:trHeight w:val="3238"/>
        </w:trPr>
        <w:tc>
          <w:tcPr>
            <w:tcW w:w="3600" w:type="dxa"/>
          </w:tcPr>
          <w:p w:rsidR="005039F6" w:rsidRPr="006706A3" w:rsidRDefault="005039F6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5039F6" w:rsidRPr="005039F6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50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№_____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выписки «_____» __________2_______ г.,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__________;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лицевого счета _______________,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/фамилия, имя, отчество /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«_____» 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____________ № ____________________выдан 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«________» 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прописки: 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недвижимого имущества: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(год постройки, общая площадь, жилая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(наименование,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объекта: 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039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5039F6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Форма № 6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Выписка из </w:t>
      </w:r>
      <w:proofErr w:type="spell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 лицевого счета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92767C" w:rsidRPr="0092767C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МИРНЕНСКОЕ</w:t>
      </w:r>
      <w:r w:rsidR="0092767C"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СЕЛЬСКОЕ ПОСЕЛЕНИЕ</w:t>
      </w:r>
    </w:p>
    <w:p w:rsidR="0092767C" w:rsidRPr="0092767C" w:rsidRDefault="005039F6" w:rsidP="0092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Ростовская область</w:t>
      </w:r>
    </w:p>
    <w:p w:rsidR="003F6D09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3F6D09" w:rsidRDefault="003F6D09" w:rsidP="003F6D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3F6D09" w:rsidTr="008C4D16">
        <w:trPr>
          <w:trHeight w:val="3238"/>
        </w:trPr>
        <w:tc>
          <w:tcPr>
            <w:tcW w:w="3600" w:type="dxa"/>
          </w:tcPr>
          <w:p w:rsidR="003F6D09" w:rsidRPr="006706A3" w:rsidRDefault="003F6D09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3F6D09" w:rsidRPr="005039F6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ВЫПИСКА ИЗ ПОХОЗЯЙСТВЕННОЙ КНИГИ</w:t>
      </w:r>
    </w:p>
    <w:p w:rsidR="0092767C" w:rsidRPr="0092767C" w:rsidRDefault="0092767C" w:rsidP="0092767C">
      <w:pPr>
        <w:shd w:val="clear" w:color="auto" w:fill="FFFFFF"/>
        <w:spacing w:before="266" w:after="0" w:line="367" w:lineRule="exact"/>
        <w:ind w:right="18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ЛИЦЕВОГО СЧЕТА №</w:t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 xml:space="preserve"> </w:t>
      </w:r>
    </w:p>
    <w:p w:rsidR="0092767C" w:rsidRPr="0092767C" w:rsidRDefault="0092767C" w:rsidP="0092767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Похозяйственная</w:t>
      </w:r>
      <w:proofErr w:type="spellEnd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книга № ___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F6D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</w:t>
      </w: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жилое помещение: квартира,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жилой дом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  ул. _________,  ___________,     количество комнат __ общая   площадь ____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жилая   площадь  ____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,   на   данной   площади зарегистрировано ____ человек.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Домовладение принадлежит на праве _________________ </w:t>
      </w:r>
    </w:p>
    <w:p w:rsidR="0092767C" w:rsidRPr="00C4716A" w:rsidRDefault="0092767C" w:rsidP="00C4716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______ 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года рождения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Год постройки__________ </w:t>
      </w:r>
    </w:p>
    <w:p w:rsidR="0092767C" w:rsidRPr="0092767C" w:rsidRDefault="00C4716A" w:rsidP="00C4716A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Сведения о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проживающих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4436"/>
        <w:gridCol w:w="4864"/>
      </w:tblGrid>
      <w:tr w:rsidR="0092767C" w:rsidRPr="0092767C" w:rsidTr="00C77803">
        <w:trPr>
          <w:trHeight w:hRule="exact" w:val="13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Родственные отношения </w:t>
            </w:r>
            <w:proofErr w:type="gramStart"/>
            <w:r w:rsidRPr="009276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</w:t>
            </w:r>
            <w:proofErr w:type="gramEnd"/>
          </w:p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</w:t>
            </w:r>
            <w:r w:rsidRPr="0092767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квартиросъемщиком, дата</w:t>
            </w:r>
          </w:p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</w:tr>
      <w:tr w:rsidR="0092767C" w:rsidRPr="0092767C" w:rsidTr="00C77803">
        <w:trPr>
          <w:trHeight w:hRule="exact" w:val="33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67C" w:rsidRPr="0092767C" w:rsidRDefault="0092767C" w:rsidP="003F6D09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Земельный участок, выделенный под ЛПХ  _______ </w:t>
      </w:r>
      <w:proofErr w:type="spellStart"/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Выписка верна.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hd w:val="clear" w:color="auto" w:fill="FFFFFF"/>
        <w:tabs>
          <w:tab w:val="left" w:pos="391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Форма № 7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для вступления в наследство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нотариальную контору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проживал(а) по адресу:____________________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лицевой счёт №_____, стр._____, книга№_____.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8. Форма № 8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О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зарегистрированных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домовладении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по месту требования в том, что согласно записи в </w:t>
      </w:r>
      <w:proofErr w:type="spellStart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</w:t>
      </w:r>
      <w:proofErr w:type="spellStart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книга № _______ лицевой счет №_______ страница ____________ домовладение, расположенное по адресу: _________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принадлежит гр.____________________________________________________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домовладении в настоящее время 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C4716A" w:rsidRDefault="0092767C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C4716A" w:rsidRDefault="00C4716A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сельского поселения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__________</w:t>
      </w:r>
    </w:p>
    <w:p w:rsidR="0092767C" w:rsidRPr="00C4716A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(Ф.И.О.)     </w:t>
      </w:r>
    </w:p>
    <w:p w:rsidR="0092767C" w:rsidRPr="00C4716A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D12891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9</w:t>
      </w:r>
      <w:r w:rsidR="00A950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Форма № 9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Справка в пенсионный фонд (недополученная пенсия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умершего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Пенсионный фонд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в 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ая)_______________________________________________________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 проживал(а) по адресу:___________________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 лицевой счёт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_____, стр._____, книга № _____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рма № 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32"/>
          <w:szCs w:val="24"/>
          <w:lang w:eastAsia="ru-RU"/>
        </w:rPr>
        <w:t>СПРАВКА № 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16"/>
          <w:szCs w:val="24"/>
          <w:lang w:eastAsia="ru-RU"/>
        </w:rPr>
        <w:t>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«______»______________20___ год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 _____________ серия ________ номер    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проживающи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Дубовского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личное подсобное хозяйство и земельный участок ___________ 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20____ г. на указа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участке выращиваются: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выдана: _____________20___г.</w:t>
      </w:r>
    </w:p>
    <w:p w:rsidR="00C4716A" w:rsidRDefault="00C4716A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охозяйственная</w:t>
      </w:r>
      <w:proofErr w:type="spellEnd"/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книга </w:t>
      </w:r>
      <w:proofErr w:type="spellStart"/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с/поселения   лицевой счёт №_____, стр._____, книга № ______.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C4716A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11. Форма № 11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Выписка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92767C" w:rsidRPr="0092767C" w:rsidRDefault="0092767C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proofErr w:type="spellStart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</w:t>
      </w:r>
      <w:proofErr w:type="spellStart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Мирненского</w:t>
      </w:r>
      <w:proofErr w:type="spellEnd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Дубовского района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 «</w:t>
      </w:r>
      <w:r w:rsidRPr="009276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 20__ г.</w:t>
      </w:r>
      <w:proofErr w:type="gram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Дана</w:t>
      </w:r>
      <w:r w:rsidRPr="009276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>Адрес регистра</w:t>
      </w:r>
      <w:r w:rsidR="00C4716A">
        <w:rPr>
          <w:rFonts w:ascii="Times New Roman" w:eastAsia="Times New Roman" w:hAnsi="Times New Roman" w:cs="Times New Roman"/>
          <w:b/>
          <w:lang w:eastAsia="ru-RU"/>
        </w:rPr>
        <w:t xml:space="preserve">ции: Ростовская обл., </w:t>
      </w:r>
      <w:proofErr w:type="spellStart"/>
      <w:r w:rsidR="00C4716A">
        <w:rPr>
          <w:rFonts w:ascii="Times New Roman" w:eastAsia="Times New Roman" w:hAnsi="Times New Roman" w:cs="Times New Roman"/>
          <w:b/>
          <w:lang w:eastAsia="ru-RU"/>
        </w:rPr>
        <w:t>Дубовский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район_______________________________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Лицевой счет № ___ в </w:t>
      </w:r>
      <w:proofErr w:type="spellStart"/>
      <w:r w:rsidRPr="0092767C">
        <w:rPr>
          <w:rFonts w:ascii="Times New Roman" w:eastAsia="Times New Roman" w:hAnsi="Times New Roman" w:cs="Times New Roman"/>
          <w:b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книге № ___</w:t>
      </w:r>
      <w:proofErr w:type="gramStart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стр. 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участка, находящегося под ЛПХ____________ </w:t>
      </w:r>
      <w:proofErr w:type="spellStart"/>
      <w:r w:rsidRPr="0092767C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Наличие скота, являющегося собственностью: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КРС  (голов)____________________________________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Свиней (голов) 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Овец 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Козы  (голов)___________________________________</w:t>
      </w:r>
      <w:r w:rsidRPr="0092767C">
        <w:rPr>
          <w:rFonts w:ascii="Times New Roman" w:eastAsia="Times New Roman" w:hAnsi="Times New Roman" w:cs="Times New Roman"/>
          <w:i/>
          <w:lang w:eastAsia="ru-RU"/>
        </w:rPr>
        <w:t xml:space="preserve">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Лошади (голов)__________________________________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Птица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Кролик</w:t>
      </w:r>
      <w:proofErr w:type="gramStart"/>
      <w:r w:rsidRPr="0092767C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92767C">
        <w:rPr>
          <w:rFonts w:ascii="Times New Roman" w:eastAsia="Times New Roman" w:hAnsi="Times New Roman" w:cs="Times New Roman"/>
          <w:lang w:eastAsia="ru-RU"/>
        </w:rPr>
        <w:t xml:space="preserve">голов)__________________________________ 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Пчелосемьи (штук)_______________________________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Прочие_________________________________________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_________________                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   (Ф.И.О.)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12. Форма № 12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временном проживании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  <w:tr w:rsidR="00C4716A" w:rsidTr="008C4D16">
        <w:trPr>
          <w:trHeight w:val="3238"/>
        </w:trPr>
        <w:tc>
          <w:tcPr>
            <w:tcW w:w="3600" w:type="dxa"/>
          </w:tcPr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_____________________________________________,   в том, что о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______ 2____ г по _____ 2____г находился(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временном проживании адресу: ____________________________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области.</w:t>
      </w: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дана для предъявления по месту требования.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A950E4" w:rsidRDefault="0092767C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13. Форма № 13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месте захоронения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A950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 А В К А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Дана в том, что гр. ________________________________,  __________ года  рождения, проживавший  __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  <w:proofErr w:type="spellStart"/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Дубовский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р-н, Ростовская  область,  умерший «___»________ ____ г,  был захоронен на  кладбище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 </w:t>
      </w:r>
      <w:proofErr w:type="gramStart"/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Дубовского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района,  Ростовской  области. 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  дана  для  предоставления  в   военный  комиссариат.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A95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Форма № 14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Рекомендация для получения кредита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сельского поселения</w:t>
      </w:r>
    </w:p>
    <w:p w:rsidR="0092767C" w:rsidRPr="0092767C" w:rsidRDefault="00A950E4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Дубовского района </w:t>
      </w:r>
      <w:r w:rsidR="0092767C" w:rsidRPr="0092767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Ростовской области.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A950E4" w:rsidRPr="00A950E4" w:rsidRDefault="00A950E4" w:rsidP="00A950E4">
      <w:pPr>
        <w:keepNext/>
        <w:spacing w:before="240" w:after="60" w:line="240" w:lineRule="auto"/>
        <w:outlineLvl w:val="1"/>
        <w:rPr>
          <w:rFonts w:ascii="Arial" w:eastAsia="Times New Roman" w:hAnsi="Arial" w:cs="Times New Roman"/>
          <w:bCs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РЕКОМЕНДАЦИЯ</w:t>
      </w: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(</w:t>
      </w:r>
      <w:r w:rsidRPr="0092767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ходатайство</w:t>
      </w: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органа, выдавшего рекомендацию)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(должность, фамилия, имя, отчество)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(нормативный акт, подтверждающий полномочия)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гражданина, ведущего личное подсобное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(лицевой счет №          _ в </w:t>
      </w:r>
      <w:proofErr w:type="spellStart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книге)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возможного Заемщика ОАО «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характеризуется как добросовестный, дисциплинированный работник, имеющий продолжительный  стаж работы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(__________) 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сельском хозяйстве (переработке), навыки производства и реализации продукции, произведенной в личном подсобном хозяйстве.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Администрации</w:t>
      </w:r>
    </w:p>
    <w:p w:rsidR="0092767C" w:rsidRPr="0092767C" w:rsidRDefault="00A950E4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сельского поселения 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(должность руководителя)                                               (Ф.И.О.)                                         (подпись)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_______20__г.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15. Форма № 15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том, что земельный участок не приватизирован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расположенный по адресу: ____________________ 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Дубо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района, Ростовской области на котором расположена квартира, принадлежащая гр. _____________________, не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приватизирован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находится в ведении </w:t>
      </w:r>
      <w:proofErr w:type="spellStart"/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земельного участка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92767C" w:rsidRPr="0092767C" w:rsidTr="00C77803">
        <w:tc>
          <w:tcPr>
            <w:tcW w:w="4644" w:type="dxa"/>
          </w:tcPr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БЛОК-СХЕМА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 ПРЕДОСТАВЛЕНИЯ МУНИЦИПАЛЬНОЙ УСЛУГИ ПО ВЫДАЧЕ СПРАВОК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AEAF29" wp14:editId="3482A72A">
                <wp:simplePos x="0" y="0"/>
                <wp:positionH relativeFrom="column">
                  <wp:posOffset>4274820</wp:posOffset>
                </wp:positionH>
                <wp:positionV relativeFrom="paragraph">
                  <wp:posOffset>164465</wp:posOffset>
                </wp:positionV>
                <wp:extent cx="455295" cy="457200"/>
                <wp:effectExtent l="30480" t="6350" r="28575" b="127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7200"/>
                        </a:xfrm>
                        <a:prstGeom prst="downArrow">
                          <a:avLst>
                            <a:gd name="adj1" fmla="val 50000"/>
                            <a:gd name="adj2" fmla="val 251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336.6pt;margin-top:12.95pt;width:35.8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3C5FC" wp14:editId="0FDF1237">
                <wp:simplePos x="0" y="0"/>
                <wp:positionH relativeFrom="column">
                  <wp:posOffset>1303020</wp:posOffset>
                </wp:positionH>
                <wp:positionV relativeFrom="paragraph">
                  <wp:posOffset>164465</wp:posOffset>
                </wp:positionV>
                <wp:extent cx="454660" cy="457200"/>
                <wp:effectExtent l="30480" t="6350" r="29210" b="1270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57200"/>
                        </a:xfrm>
                        <a:prstGeom prst="downArrow">
                          <a:avLst>
                            <a:gd name="adj1" fmla="val 50000"/>
                            <a:gd name="adj2" fmla="val 25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102.6pt;margin-top:12.95pt;width:35.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"/>
            </w:pict>
          </mc:Fallback>
        </mc:AlternateConten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A8E43" wp14:editId="24C088B8">
                <wp:simplePos x="0" y="0"/>
                <wp:positionH relativeFrom="column">
                  <wp:posOffset>388620</wp:posOffset>
                </wp:positionH>
                <wp:positionV relativeFrom="paragraph">
                  <wp:posOffset>2018665</wp:posOffset>
                </wp:positionV>
                <wp:extent cx="5485765" cy="571500"/>
                <wp:effectExtent l="11430" t="7620" r="8255" b="11430"/>
                <wp:wrapNone/>
                <wp:docPr id="22" name="Блок-схема: альтернативный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5D0A03" w:rsidRDefault="008C4D16" w:rsidP="0092767C">
                            <w:pPr>
                              <w:jc w:val="center"/>
                            </w:pPr>
                            <w:r>
                              <w:t>Выдача справок либо отказ в выдаче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2" o:spid="_x0000_s1026" type="#_x0000_t176" style="position:absolute;left:0;text-align:left;margin-left:30.6pt;margin-top:158.95pt;width:431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">
                <v:textbox>
                  <w:txbxContent>
                    <w:p w:rsidR="008C4D16" w:rsidRPr="005D0A03" w:rsidRDefault="008C4D16" w:rsidP="0092767C">
                      <w:pPr>
                        <w:jc w:val="center"/>
                      </w:pPr>
                      <w:r>
                        <w:t>Выдача справок либо отказ в выдаче справок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9AF5F" wp14:editId="6AD98FA6">
                <wp:simplePos x="0" y="0"/>
                <wp:positionH relativeFrom="column">
                  <wp:posOffset>4274820</wp:posOffset>
                </wp:positionH>
                <wp:positionV relativeFrom="paragraph">
                  <wp:posOffset>1447165</wp:posOffset>
                </wp:positionV>
                <wp:extent cx="454025" cy="457200"/>
                <wp:effectExtent l="30480" t="7620" r="29845" b="1143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457200"/>
                        </a:xfrm>
                        <a:prstGeom prst="downArrow">
                          <a:avLst>
                            <a:gd name="adj1" fmla="val 50000"/>
                            <a:gd name="adj2" fmla="val 251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336.6pt;margin-top:113.95pt;width:35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8BFBA" wp14:editId="4890161D">
                <wp:simplePos x="0" y="0"/>
                <wp:positionH relativeFrom="column">
                  <wp:posOffset>1303020</wp:posOffset>
                </wp:positionH>
                <wp:positionV relativeFrom="paragraph">
                  <wp:posOffset>1447165</wp:posOffset>
                </wp:positionV>
                <wp:extent cx="455930" cy="457200"/>
                <wp:effectExtent l="30480" t="7620" r="27940" b="1143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457200"/>
                        </a:xfrm>
                        <a:prstGeom prst="downArrow">
                          <a:avLst>
                            <a:gd name="adj1" fmla="val 50000"/>
                            <a:gd name="adj2" fmla="val 2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102.6pt;margin-top:113.95pt;width:35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D44AE" wp14:editId="4430A180">
                <wp:simplePos x="0" y="0"/>
                <wp:positionH relativeFrom="column">
                  <wp:posOffset>3246120</wp:posOffset>
                </wp:positionH>
                <wp:positionV relativeFrom="paragraph">
                  <wp:posOffset>517525</wp:posOffset>
                </wp:positionV>
                <wp:extent cx="2513965" cy="863600"/>
                <wp:effectExtent l="11430" t="11430" r="8255" b="10795"/>
                <wp:wrapNone/>
                <wp:docPr id="19" name="Блок-схема: альтернативный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863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 xml:space="preserve">Принятие решения об отказе в  выдаче справок </w:t>
                            </w:r>
                          </w:p>
                          <w:p w:rsidR="008C4D16" w:rsidRPr="00004A6A" w:rsidRDefault="008C4D16" w:rsidP="009276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9" o:spid="_x0000_s1027" type="#_x0000_t176" style="position:absolute;left:0;text-align:left;margin-left:255.6pt;margin-top:40.75pt;width:197.95pt;height: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 xml:space="preserve">Принятие решения об отказе в  выдаче справок </w:t>
                      </w:r>
                    </w:p>
                    <w:p w:rsidR="008C4D16" w:rsidRPr="00004A6A" w:rsidRDefault="008C4D16" w:rsidP="009276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0809F" wp14:editId="4643146D">
                <wp:simplePos x="0" y="0"/>
                <wp:positionH relativeFrom="column">
                  <wp:posOffset>388620</wp:posOffset>
                </wp:positionH>
                <wp:positionV relativeFrom="paragraph">
                  <wp:posOffset>517525</wp:posOffset>
                </wp:positionV>
                <wp:extent cx="2494280" cy="863600"/>
                <wp:effectExtent l="11430" t="11430" r="8890" b="10795"/>
                <wp:wrapNone/>
                <wp:docPr id="18" name="Блок-схема: альтернативный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280" cy="863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>Принятие решения о выдаче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8" o:spid="_x0000_s1028" type="#_x0000_t176" style="position:absolute;left:0;text-align:left;margin-left:30.6pt;margin-top:40.75pt;width:196.4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>Принятие решения о выдаче справок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36A13" wp14:editId="64B91186">
                <wp:simplePos x="0" y="0"/>
                <wp:positionH relativeFrom="column">
                  <wp:posOffset>2822575</wp:posOffset>
                </wp:positionH>
                <wp:positionV relativeFrom="paragraph">
                  <wp:posOffset>-1170305</wp:posOffset>
                </wp:positionV>
                <wp:extent cx="456565" cy="457200"/>
                <wp:effectExtent l="26035" t="9525" r="31750" b="1905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downArrow">
                          <a:avLst>
                            <a:gd name="adj1" fmla="val 50000"/>
                            <a:gd name="adj2" fmla="val 250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222.25pt;margin-top:-92.15pt;width:35.9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22B7B" wp14:editId="41AAD371">
                <wp:simplePos x="0" y="0"/>
                <wp:positionH relativeFrom="column">
                  <wp:posOffset>343535</wp:posOffset>
                </wp:positionH>
                <wp:positionV relativeFrom="paragraph">
                  <wp:posOffset>-643890</wp:posOffset>
                </wp:positionV>
                <wp:extent cx="5485765" cy="571500"/>
                <wp:effectExtent l="13970" t="12065" r="5715" b="698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>Рассмотрение документов и проверка содержащихся в них сведений</w:t>
                            </w:r>
                          </w:p>
                          <w:p w:rsidR="008C4D16" w:rsidRPr="003465BB" w:rsidRDefault="008C4D16" w:rsidP="00927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6" o:spid="_x0000_s1029" type="#_x0000_t176" style="position:absolute;left:0;text-align:left;margin-left:27.05pt;margin-top:-50.7pt;width:431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>Рассмотрение документов и проверка содержащихся в них сведений</w:t>
                      </w:r>
                    </w:p>
                    <w:p w:rsidR="008C4D16" w:rsidRPr="003465BB" w:rsidRDefault="008C4D16" w:rsidP="0092767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7E7403" wp14:editId="7B356862">
                <wp:simplePos x="0" y="0"/>
                <wp:positionH relativeFrom="column">
                  <wp:posOffset>343535</wp:posOffset>
                </wp:positionH>
                <wp:positionV relativeFrom="paragraph">
                  <wp:posOffset>-1672590</wp:posOffset>
                </wp:positionV>
                <wp:extent cx="5485765" cy="457200"/>
                <wp:effectExtent l="13970" t="12065" r="5715" b="6985"/>
                <wp:wrapNone/>
                <wp:docPr id="15" name="Блок-схема: альтернативный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1A3104" w:rsidRDefault="008C4D16" w:rsidP="0092767C">
                            <w:pPr>
                              <w:jc w:val="center"/>
                            </w:pPr>
                            <w:r w:rsidRPr="001A3104">
                              <w:t>Информирование и консультирование граждан по воп</w:t>
                            </w:r>
                            <w:r>
                              <w:t>росам выдачи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5" o:spid="_x0000_s1030" type="#_x0000_t176" style="position:absolute;left:0;text-align:left;margin-left:27.05pt;margin-top:-131.7pt;width:431.9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">
                <v:textbox>
                  <w:txbxContent>
                    <w:p w:rsidR="008C4D16" w:rsidRPr="001A3104" w:rsidRDefault="008C4D16" w:rsidP="0092767C">
                      <w:pPr>
                        <w:jc w:val="center"/>
                      </w:pPr>
                      <w:r w:rsidRPr="001A3104">
                        <w:t>Информирование и консультирование граждан по воп</w:t>
                      </w:r>
                      <w:r>
                        <w:t>росам выдачи справок</w:t>
                      </w:r>
                    </w:p>
                  </w:txbxContent>
                </v:textbox>
              </v:shape>
            </w:pict>
          </mc:Fallback>
        </mc:AlternateContent>
      </w:r>
    </w:p>
    <w:p w:rsidR="009706BA" w:rsidRDefault="009706BA" w:rsidP="0092767C"/>
    <w:sectPr w:rsidR="009706BA" w:rsidSect="005E5C17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43" w:rsidRDefault="00852B43" w:rsidP="0092767C">
      <w:pPr>
        <w:spacing w:after="0" w:line="240" w:lineRule="auto"/>
      </w:pPr>
      <w:r>
        <w:separator/>
      </w:r>
    </w:p>
  </w:endnote>
  <w:endnote w:type="continuationSeparator" w:id="0">
    <w:p w:rsidR="00852B43" w:rsidRDefault="00852B43" w:rsidP="0092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43" w:rsidRDefault="00852B43" w:rsidP="0092767C">
      <w:pPr>
        <w:spacing w:after="0" w:line="240" w:lineRule="auto"/>
      </w:pPr>
      <w:r>
        <w:separator/>
      </w:r>
    </w:p>
  </w:footnote>
  <w:footnote w:type="continuationSeparator" w:id="0">
    <w:p w:rsidR="00852B43" w:rsidRDefault="00852B43" w:rsidP="0092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56D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1D1081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A759B1"/>
    <w:multiLevelType w:val="multilevel"/>
    <w:tmpl w:val="B1988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507A29"/>
    <w:multiLevelType w:val="singleLevel"/>
    <w:tmpl w:val="780037C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23C56719"/>
    <w:multiLevelType w:val="singleLevel"/>
    <w:tmpl w:val="50AE93CA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2BA33988"/>
    <w:multiLevelType w:val="hybridMultilevel"/>
    <w:tmpl w:val="0FE2B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C1AAF"/>
    <w:multiLevelType w:val="hybridMultilevel"/>
    <w:tmpl w:val="28163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D4D5C"/>
    <w:multiLevelType w:val="singleLevel"/>
    <w:tmpl w:val="33D8305E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470E232F"/>
    <w:multiLevelType w:val="hybridMultilevel"/>
    <w:tmpl w:val="7EA280D6"/>
    <w:lvl w:ilvl="0" w:tplc="077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B3243"/>
    <w:multiLevelType w:val="singleLevel"/>
    <w:tmpl w:val="CD581F4E"/>
    <w:lvl w:ilvl="0">
      <w:start w:val="13"/>
      <w:numFmt w:val="decimal"/>
      <w:lvlText w:val="4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2">
    <w:nsid w:val="5227609E"/>
    <w:multiLevelType w:val="singleLevel"/>
    <w:tmpl w:val="A8CC034C"/>
    <w:lvl w:ilvl="0">
      <w:start w:val="5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53482A5B"/>
    <w:multiLevelType w:val="singleLevel"/>
    <w:tmpl w:val="1B92174A"/>
    <w:lvl w:ilvl="0">
      <w:start w:val="8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4">
    <w:nsid w:val="56844A8B"/>
    <w:multiLevelType w:val="singleLevel"/>
    <w:tmpl w:val="D4FAF48A"/>
    <w:lvl w:ilvl="0">
      <w:start w:val="8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5">
    <w:nsid w:val="584818AE"/>
    <w:multiLevelType w:val="singleLevel"/>
    <w:tmpl w:val="007E4AE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5CCE17AE"/>
    <w:multiLevelType w:val="singleLevel"/>
    <w:tmpl w:val="60FC069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5FD36568"/>
    <w:multiLevelType w:val="hybridMultilevel"/>
    <w:tmpl w:val="D8E6B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1659B"/>
    <w:multiLevelType w:val="singleLevel"/>
    <w:tmpl w:val="6D223422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679F02EF"/>
    <w:multiLevelType w:val="multilevel"/>
    <w:tmpl w:val="D220AD8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FA2E85"/>
    <w:multiLevelType w:val="hybridMultilevel"/>
    <w:tmpl w:val="D16A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0C52"/>
    <w:multiLevelType w:val="hybridMultilevel"/>
    <w:tmpl w:val="4C98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21"/>
  </w:num>
  <w:num w:numId="8">
    <w:abstractNumId w:val="8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19"/>
  </w:num>
  <w:num w:numId="19">
    <w:abstractNumId w:val="2"/>
  </w:num>
  <w:num w:numId="20">
    <w:abstractNumId w:val="20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29"/>
    <w:rsid w:val="00025875"/>
    <w:rsid w:val="000C5107"/>
    <w:rsid w:val="00103CC1"/>
    <w:rsid w:val="002813D6"/>
    <w:rsid w:val="002C5B9E"/>
    <w:rsid w:val="002E7234"/>
    <w:rsid w:val="003F6D09"/>
    <w:rsid w:val="005039F6"/>
    <w:rsid w:val="00510C3E"/>
    <w:rsid w:val="0058061D"/>
    <w:rsid w:val="005C4494"/>
    <w:rsid w:val="005E5C17"/>
    <w:rsid w:val="005F4BFE"/>
    <w:rsid w:val="006706A3"/>
    <w:rsid w:val="007A501A"/>
    <w:rsid w:val="007C3B9B"/>
    <w:rsid w:val="00852B43"/>
    <w:rsid w:val="0089359B"/>
    <w:rsid w:val="008C4D16"/>
    <w:rsid w:val="00905A29"/>
    <w:rsid w:val="0092767C"/>
    <w:rsid w:val="009706BA"/>
    <w:rsid w:val="00A950E4"/>
    <w:rsid w:val="00B34549"/>
    <w:rsid w:val="00B87A8D"/>
    <w:rsid w:val="00BC3939"/>
    <w:rsid w:val="00C439B5"/>
    <w:rsid w:val="00C4716A"/>
    <w:rsid w:val="00C77803"/>
    <w:rsid w:val="00CD40F6"/>
    <w:rsid w:val="00D0570B"/>
    <w:rsid w:val="00D12891"/>
    <w:rsid w:val="00DA309E"/>
    <w:rsid w:val="00EA1C9D"/>
    <w:rsid w:val="00ED31AE"/>
    <w:rsid w:val="00F119B0"/>
    <w:rsid w:val="00F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5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9101@donpac.ru" TargetMode="External"/><Relationship Id="rId13" Type="http://schemas.openxmlformats.org/officeDocument/2006/relationships/hyperlink" Target="consultantplus://offline/ref=164F3E1211CA91E230DC6535CD6CF0954730F13353A0E061565E6C7E34B67A7B59FD5EAEBAA3B304dDB9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4F3E1211CA91E230DC6535CD6CF0954730F13353A0E061565E6C7E34B67A7B59FD5EAEBAA3B304dDB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4F3E1211CA91E230DC6535CD6CF0954730FA3E5CA9E061565E6C7E34B67A7B59FD5EAEBDdAB4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4F3E1211CA91E230DC6535CD6CF0954730F13353A0E061565E6C7E34B67A7B59FD5EAEBAA3B304dDB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4F3E1211CA91E230DC6535CD6CF0954730FA3E5CA9E061565E6C7E34B67A7B59FD5EAEB8dAB6G" TargetMode="External"/><Relationship Id="rId10" Type="http://schemas.openxmlformats.org/officeDocument/2006/relationships/hyperlink" Target="consultantplus://offline/ref=164F3E1211CA91E230DC6535CD6CF0954730F13353A0E061565E6C7E34B67A7B59FD5EAEBAA3B304dDB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nenskoesp." TargetMode="External"/><Relationship Id="rId14" Type="http://schemas.openxmlformats.org/officeDocument/2006/relationships/hyperlink" Target="consultantplus://offline/ref=164F3E1211CA91E230DC6535CD6CF0954730F13353A0E061565E6C7E34B67A7B59FD5EAEBAA3B304dD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11391</Words>
  <Characters>64930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dcterms:created xsi:type="dcterms:W3CDTF">2019-10-29T17:52:00Z</dcterms:created>
  <dcterms:modified xsi:type="dcterms:W3CDTF">2019-11-07T11:49:00Z</dcterms:modified>
</cp:coreProperties>
</file>