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D1B" w:rsidRDefault="00135D1B" w:rsidP="00135D1B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35D1B" w:rsidRDefault="00135D1B" w:rsidP="00135D1B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35D1B" w:rsidRDefault="00135D1B" w:rsidP="00135D1B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35D1B" w:rsidRDefault="00135D1B" w:rsidP="00135D1B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135D1B" w:rsidRDefault="00135D1B" w:rsidP="00135D1B">
      <w:pPr>
        <w:tabs>
          <w:tab w:val="left" w:pos="2910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 СЕЛЬСКОГО ПОСЕЛЕНИЯ</w:t>
      </w:r>
    </w:p>
    <w:p w:rsidR="00135D1B" w:rsidRDefault="00135D1B" w:rsidP="00135D1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135D1B" w:rsidRDefault="00135D1B" w:rsidP="00135D1B">
      <w:pPr>
        <w:pStyle w:val="1"/>
        <w:rPr>
          <w:bCs w:val="0"/>
          <w:caps w:val="0"/>
          <w:kern w:val="0"/>
        </w:rPr>
      </w:pPr>
      <w:r>
        <w:rPr>
          <w:caps w:val="0"/>
          <w:kern w:val="0"/>
        </w:rPr>
        <w:t xml:space="preserve">РЕШЕНИЕ  </w:t>
      </w:r>
      <w:r>
        <w:rPr>
          <w:bCs w:val="0"/>
        </w:rPr>
        <w:t>№</w:t>
      </w:r>
      <w:r w:rsidR="006E79F7">
        <w:rPr>
          <w:bCs w:val="0"/>
        </w:rPr>
        <w:t xml:space="preserve"> 109</w:t>
      </w:r>
      <w:r>
        <w:rPr>
          <w:bCs w:val="0"/>
        </w:rPr>
        <w:t xml:space="preserve"> </w:t>
      </w:r>
    </w:p>
    <w:p w:rsidR="00135D1B" w:rsidRDefault="00135D1B" w:rsidP="00135D1B">
      <w:pPr>
        <w:pStyle w:val="ConsPlusTitle"/>
        <w:widowControl/>
        <w:tabs>
          <w:tab w:val="left" w:pos="7440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14 апреля 2011г.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х.Мирный</w:t>
      </w:r>
    </w:p>
    <w:p w:rsidR="00135D1B" w:rsidRDefault="00135D1B" w:rsidP="00135D1B">
      <w:pPr>
        <w:pStyle w:val="ConsPlusTitle"/>
        <w:widowControl/>
        <w:rPr>
          <w:rFonts w:ascii="Times New Roman" w:hAnsi="Times New Roman"/>
          <w:b w:val="0"/>
          <w:bCs w:val="0"/>
          <w:sz w:val="28"/>
          <w:szCs w:val="28"/>
        </w:rPr>
      </w:pPr>
    </w:p>
    <w:p w:rsidR="00150B94" w:rsidRDefault="00150B94">
      <w:pPr>
        <w:pStyle w:val="ConsPlusTitle"/>
        <w:widowControl/>
        <w:jc w:val="center"/>
        <w:rPr>
          <w:rFonts w:ascii="Times New Roman" w:hAnsi="Times New Roman"/>
          <w:bCs w:val="0"/>
          <w:sz w:val="28"/>
          <w:szCs w:val="28"/>
        </w:rPr>
      </w:pPr>
    </w:p>
    <w:p w:rsidR="00150B94" w:rsidRDefault="00150B94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О денежном содержании лиц</w:t>
      </w:r>
      <w:r w:rsidR="00055722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>, замещающ</w:t>
      </w:r>
      <w:r w:rsidR="00055722">
        <w:rPr>
          <w:rFonts w:ascii="Times New Roman" w:hAnsi="Times New Roman"/>
          <w:bCs w:val="0"/>
          <w:sz w:val="28"/>
          <w:szCs w:val="28"/>
        </w:rPr>
        <w:t>его</w:t>
      </w:r>
      <w:r>
        <w:rPr>
          <w:rFonts w:ascii="Times New Roman" w:hAnsi="Times New Roman"/>
          <w:bCs w:val="0"/>
          <w:sz w:val="28"/>
          <w:szCs w:val="28"/>
        </w:rPr>
        <w:t xml:space="preserve"> муниципальн</w:t>
      </w:r>
      <w:r w:rsidR="00055722">
        <w:rPr>
          <w:rFonts w:ascii="Times New Roman" w:hAnsi="Times New Roman"/>
          <w:bCs w:val="0"/>
          <w:sz w:val="28"/>
          <w:szCs w:val="28"/>
        </w:rPr>
        <w:t>ую</w:t>
      </w:r>
      <w:r>
        <w:rPr>
          <w:rFonts w:ascii="Times New Roman" w:hAnsi="Times New Roman"/>
          <w:bCs w:val="0"/>
          <w:sz w:val="28"/>
          <w:szCs w:val="28"/>
        </w:rPr>
        <w:t xml:space="preserve"> должност</w:t>
      </w:r>
      <w:r w:rsidR="00055722">
        <w:rPr>
          <w:rFonts w:ascii="Times New Roman" w:hAnsi="Times New Roman"/>
          <w:bCs w:val="0"/>
          <w:sz w:val="28"/>
          <w:szCs w:val="28"/>
        </w:rPr>
        <w:t xml:space="preserve">ь в 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="00135D1B">
        <w:rPr>
          <w:rFonts w:ascii="Times New Roman" w:hAnsi="Times New Roman"/>
          <w:bCs w:val="0"/>
          <w:sz w:val="28"/>
          <w:szCs w:val="28"/>
        </w:rPr>
        <w:t>Мирненском</w:t>
      </w:r>
      <w:proofErr w:type="spellEnd"/>
      <w:r w:rsidR="002A2055">
        <w:rPr>
          <w:rFonts w:ascii="Times New Roman" w:hAnsi="Times New Roman"/>
          <w:bCs w:val="0"/>
          <w:sz w:val="28"/>
          <w:szCs w:val="28"/>
        </w:rPr>
        <w:t xml:space="preserve"> сельско</w:t>
      </w:r>
      <w:r w:rsidR="00055722">
        <w:rPr>
          <w:rFonts w:ascii="Times New Roman" w:hAnsi="Times New Roman"/>
          <w:bCs w:val="0"/>
          <w:sz w:val="28"/>
          <w:szCs w:val="28"/>
        </w:rPr>
        <w:t>м</w:t>
      </w:r>
      <w:r w:rsidR="002A2055">
        <w:rPr>
          <w:rFonts w:ascii="Times New Roman" w:hAnsi="Times New Roman"/>
          <w:bCs w:val="0"/>
          <w:sz w:val="28"/>
          <w:szCs w:val="28"/>
        </w:rPr>
        <w:t xml:space="preserve"> поселени</w:t>
      </w:r>
      <w:r w:rsidR="00055722">
        <w:rPr>
          <w:rFonts w:ascii="Times New Roman" w:hAnsi="Times New Roman"/>
          <w:bCs w:val="0"/>
          <w:sz w:val="28"/>
          <w:szCs w:val="28"/>
        </w:rPr>
        <w:t>и</w:t>
      </w:r>
    </w:p>
    <w:p w:rsidR="00150B94" w:rsidRDefault="00150B9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50B94" w:rsidRDefault="00150B94">
      <w:pPr>
        <w:pStyle w:val="30"/>
        <w:ind w:firstLine="360"/>
      </w:pPr>
      <w:r>
        <w:t>1. Настоящее Решение принято в целях определения системы денежного содержания, выплачиваемого за счет средств местного бюджета выборным должностным лицам местного самоуправления, осуществляющим свои полномочия на постоянной основе (далее - лица, замещающие муниципальные должности).</w:t>
      </w:r>
    </w:p>
    <w:p w:rsidR="00150B94" w:rsidRDefault="00150B94">
      <w:pPr>
        <w:pStyle w:val="30"/>
        <w:numPr>
          <w:ilvl w:val="0"/>
          <w:numId w:val="33"/>
        </w:numPr>
        <w:ind w:left="0" w:firstLine="360"/>
      </w:pPr>
      <w:r>
        <w:t xml:space="preserve">Денежное содержание лица, замещающего </w:t>
      </w:r>
      <w:r w:rsidR="00174AE4">
        <w:t xml:space="preserve">выборную </w:t>
      </w:r>
      <w:r>
        <w:t xml:space="preserve">муниципальную должность, состоит из месячного оклада (далее также – должностной оклад) и ежемесячного денежного поощрения в соответствии с замещаемой им муниципальной должностью </w:t>
      </w:r>
      <w:r w:rsidR="00055722">
        <w:t xml:space="preserve">в </w:t>
      </w:r>
      <w:proofErr w:type="spellStart"/>
      <w:r w:rsidR="00135D1B">
        <w:t>Мирненском</w:t>
      </w:r>
      <w:proofErr w:type="spellEnd"/>
      <w:r w:rsidR="002A2055">
        <w:t xml:space="preserve"> сельско</w:t>
      </w:r>
      <w:r w:rsidR="00055722">
        <w:t>м поселении</w:t>
      </w:r>
      <w:r w:rsidR="002A2055">
        <w:t xml:space="preserve"> </w:t>
      </w:r>
      <w:r>
        <w:t>(далее – муниципальная должность), а также из дополнительных выплат.</w:t>
      </w:r>
    </w:p>
    <w:p w:rsidR="00150B94" w:rsidRDefault="00150B94">
      <w:pPr>
        <w:pStyle w:val="30"/>
        <w:numPr>
          <w:ilvl w:val="0"/>
          <w:numId w:val="33"/>
        </w:numPr>
      </w:pPr>
      <w:r>
        <w:t>К дополнительным выплатам относятся:</w:t>
      </w:r>
    </w:p>
    <w:p w:rsidR="00150B94" w:rsidRDefault="00150B94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:rsidR="00150B94" w:rsidRDefault="00150B94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премии за выполнение особо важных и сложных заданий (далее – премии);</w:t>
      </w:r>
    </w:p>
    <w:p w:rsidR="00150B94" w:rsidRDefault="00150B94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единовременная выплата при предоставлении ежегодного оплачиваемого отпуска;</w:t>
      </w:r>
    </w:p>
    <w:p w:rsidR="00150B94" w:rsidRDefault="00150B94">
      <w:pPr>
        <w:pStyle w:val="30"/>
        <w:numPr>
          <w:ilvl w:val="2"/>
          <w:numId w:val="33"/>
        </w:numPr>
        <w:tabs>
          <w:tab w:val="clear" w:pos="2340"/>
          <w:tab w:val="num" w:pos="720"/>
        </w:tabs>
        <w:ind w:left="0" w:firstLine="360"/>
      </w:pPr>
      <w:r>
        <w:t>материальная помощь.</w:t>
      </w:r>
    </w:p>
    <w:p w:rsidR="00150B94" w:rsidRDefault="00150B94">
      <w:pPr>
        <w:pStyle w:val="30"/>
        <w:ind w:firstLine="360"/>
      </w:pPr>
      <w:r>
        <w:t xml:space="preserve">Лицу, замещающему </w:t>
      </w:r>
      <w:r w:rsidR="00174AE4">
        <w:t xml:space="preserve">выборную </w:t>
      </w:r>
      <w:r>
        <w:t>муниципальную должность, производятся другие выплаты, предусмотренные федеральными и областными законами.</w:t>
      </w:r>
    </w:p>
    <w:p w:rsidR="00150B94" w:rsidRDefault="00150B94">
      <w:pPr>
        <w:pStyle w:val="30"/>
        <w:numPr>
          <w:ilvl w:val="0"/>
          <w:numId w:val="33"/>
        </w:numPr>
        <w:ind w:left="0" w:firstLine="360"/>
      </w:pPr>
      <w:r>
        <w:t xml:space="preserve">Правила исчисления денежного содержания лица, замещающего </w:t>
      </w:r>
      <w:r w:rsidR="00174AE4">
        <w:t xml:space="preserve">выборную </w:t>
      </w:r>
      <w:r>
        <w:t>муниципальную должность, устанавливаются согласно приложению 1 к настоящему Решению.</w:t>
      </w:r>
    </w:p>
    <w:p w:rsidR="00150B94" w:rsidRDefault="00150B94">
      <w:pPr>
        <w:pStyle w:val="30"/>
        <w:numPr>
          <w:ilvl w:val="0"/>
          <w:numId w:val="33"/>
        </w:numPr>
        <w:ind w:left="0" w:firstLine="360"/>
      </w:pPr>
      <w:r>
        <w:t>Должностн</w:t>
      </w:r>
      <w:r w:rsidR="00055722">
        <w:t>ой окла</w:t>
      </w:r>
      <w:r>
        <w:t>д лиц</w:t>
      </w:r>
      <w:r w:rsidR="00055722">
        <w:t>а</w:t>
      </w:r>
      <w:r>
        <w:t>, замещающ</w:t>
      </w:r>
      <w:r w:rsidR="00055722">
        <w:t>его</w:t>
      </w:r>
      <w:r>
        <w:t xml:space="preserve"> </w:t>
      </w:r>
      <w:r w:rsidR="00174AE4">
        <w:t xml:space="preserve">выборную </w:t>
      </w:r>
      <w:r>
        <w:t>муниципальн</w:t>
      </w:r>
      <w:r w:rsidR="00055722">
        <w:t>ую</w:t>
      </w:r>
      <w:r>
        <w:t xml:space="preserve"> должност</w:t>
      </w:r>
      <w:r w:rsidR="00055722">
        <w:t>ь</w:t>
      </w:r>
      <w:r>
        <w:t>, устанавлива</w:t>
      </w:r>
      <w:r w:rsidR="00055722">
        <w:t>е</w:t>
      </w:r>
      <w:r>
        <w:t>тся в размер</w:t>
      </w:r>
      <w:r w:rsidR="00055722">
        <w:t>е</w:t>
      </w:r>
      <w:r>
        <w:t>, кратн</w:t>
      </w:r>
      <w:r w:rsidR="00055722">
        <w:t>ом</w:t>
      </w:r>
      <w:r>
        <w:t xml:space="preserve">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 декабря 2010 года № 538-ЗС «О денежном содержании государственных гражданских служащих Ростовской области».</w:t>
      </w:r>
    </w:p>
    <w:p w:rsidR="00150B94" w:rsidRDefault="00150B94">
      <w:pPr>
        <w:pStyle w:val="30"/>
        <w:ind w:firstLine="360"/>
      </w:pPr>
      <w:r>
        <w:t>Коэффициенты, применяемые при исчислении должностн</w:t>
      </w:r>
      <w:r w:rsidR="00055722">
        <w:t>ого</w:t>
      </w:r>
      <w:r>
        <w:t xml:space="preserve"> оклад</w:t>
      </w:r>
      <w:r w:rsidR="00055722">
        <w:t>а</w:t>
      </w:r>
      <w:r>
        <w:t xml:space="preserve"> лиц</w:t>
      </w:r>
      <w:r w:rsidR="00055722">
        <w:t>а</w:t>
      </w:r>
      <w:r>
        <w:t>, замещающ</w:t>
      </w:r>
      <w:r w:rsidR="00055722">
        <w:t>его</w:t>
      </w:r>
      <w:r>
        <w:t xml:space="preserve"> </w:t>
      </w:r>
      <w:r w:rsidR="00174AE4">
        <w:t xml:space="preserve">выборную </w:t>
      </w:r>
      <w:r>
        <w:t>муниципальн</w:t>
      </w:r>
      <w:r w:rsidR="00055722">
        <w:t>ую</w:t>
      </w:r>
      <w:r>
        <w:t xml:space="preserve"> должност</w:t>
      </w:r>
      <w:r w:rsidR="00055722">
        <w:t>ь</w:t>
      </w:r>
      <w:r>
        <w:t xml:space="preserve">, и размеры </w:t>
      </w:r>
      <w:r>
        <w:lastRenderedPageBreak/>
        <w:t>ежемесячных денежных поощрений устанавливаются согласно приложению 2 к настоящему Решению.</w:t>
      </w:r>
    </w:p>
    <w:p w:rsidR="00150B94" w:rsidRDefault="00150B94">
      <w:pPr>
        <w:pStyle w:val="30"/>
        <w:ind w:firstLine="360"/>
      </w:pPr>
      <w:r>
        <w:t xml:space="preserve">Размер должностного оклада лица, замещающего </w:t>
      </w:r>
      <w:r w:rsidR="00174AE4">
        <w:t xml:space="preserve">выборную </w:t>
      </w:r>
      <w:r>
        <w:t>муниципальную должность на постоянной основе,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должностного оклада лица, замещающего муниципальную должность, его размеры подлежат округлению до целого рубля в сторону увеличения.</w:t>
      </w:r>
    </w:p>
    <w:p w:rsidR="00150B94" w:rsidRDefault="00150B94">
      <w:pPr>
        <w:pStyle w:val="30"/>
        <w:ind w:firstLine="360"/>
      </w:pPr>
      <w:r>
        <w:t>6. 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150B94" w:rsidRDefault="00150B94">
      <w:pPr>
        <w:pStyle w:val="30"/>
        <w:ind w:firstLine="360"/>
      </w:pPr>
      <w:r>
        <w:t xml:space="preserve">7. Лицу, замещающему </w:t>
      </w:r>
      <w:r w:rsidR="00DC3061">
        <w:t xml:space="preserve">выборную </w:t>
      </w:r>
      <w:r>
        <w:t>муниципальную должность, могут выплачиваться премии в пределах установленного в соответствующем органе местного самоуправления фонда оплаты труда в порядке, установленном нормативным правовым актом представительного органа муниципального образования.</w:t>
      </w:r>
    </w:p>
    <w:p w:rsidR="00150B94" w:rsidRDefault="00150B94">
      <w:pPr>
        <w:pStyle w:val="30"/>
        <w:numPr>
          <w:ilvl w:val="0"/>
          <w:numId w:val="34"/>
        </w:numPr>
        <w:ind w:left="0" w:firstLine="360"/>
      </w:pPr>
      <w:r>
        <w:t xml:space="preserve">При предоставлении лицу, замещающему </w:t>
      </w:r>
      <w:r w:rsidR="00DC3061">
        <w:t xml:space="preserve">выборную </w:t>
      </w:r>
      <w:r>
        <w:t>муниципальную должность,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двух должностных окладов.</w:t>
      </w:r>
    </w:p>
    <w:p w:rsidR="00150B94" w:rsidRDefault="00150B94">
      <w:pPr>
        <w:pStyle w:val="30"/>
        <w:ind w:firstLine="360"/>
      </w:pPr>
      <w:r>
        <w:t xml:space="preserve">В случае если лицо, замещающее </w:t>
      </w:r>
      <w:r w:rsidR="00DC3061">
        <w:t xml:space="preserve">выборную </w:t>
      </w:r>
      <w:r>
        <w:t>муниципальную должность, не использовало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150B94" w:rsidRDefault="00150B94">
      <w:pPr>
        <w:pStyle w:val="30"/>
        <w:ind w:firstLine="360"/>
      </w:pPr>
      <w:r>
        <w:t>При уходе лица, замещающего муниципальную должность,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прекращения его полномочий.</w:t>
      </w:r>
    </w:p>
    <w:p w:rsidR="00150B94" w:rsidRDefault="00150B94">
      <w:pPr>
        <w:pStyle w:val="30"/>
        <w:numPr>
          <w:ilvl w:val="0"/>
          <w:numId w:val="34"/>
        </w:numPr>
        <w:ind w:left="0" w:firstLine="360"/>
      </w:pPr>
      <w:r>
        <w:t>Материальная помощь выплачивается один раз в год на основании письменного заявления лица, замещающего муниципальную должность, в размере одного должностного оклада.</w:t>
      </w:r>
    </w:p>
    <w:p w:rsidR="00150B94" w:rsidRDefault="00150B94">
      <w:pPr>
        <w:pStyle w:val="30"/>
        <w:ind w:firstLine="360"/>
      </w:pPr>
      <w:r>
        <w:t xml:space="preserve">Лицу, замещающему </w:t>
      </w:r>
      <w:r w:rsidR="00DC3061">
        <w:t xml:space="preserve">выборную </w:t>
      </w:r>
      <w:r>
        <w:t>муниципальную должность в результате наделения полномочиями, избрания на соответствующую должность в течение календарного года, выплата материальной помощи производится в конце календарного года пропорционально полным месяцам, прошедшим со дня наделения полномочиями, избрания на соответствующую должность.</w:t>
      </w:r>
    </w:p>
    <w:p w:rsidR="00150B94" w:rsidRDefault="00150B94">
      <w:pPr>
        <w:pStyle w:val="30"/>
        <w:ind w:firstLine="360"/>
      </w:pPr>
      <w:r>
        <w:t xml:space="preserve">При освобождении лица, замещающего </w:t>
      </w:r>
      <w:r w:rsidR="00DC3061">
        <w:t xml:space="preserve">выборную </w:t>
      </w:r>
      <w:r>
        <w:t>муниципальную должность, от должности в связи с прекращением его полномочий, в том числе досрочно, выплата материальной помощи производится пропорционально  полным месяцам, прошедшим с начала календарного года до дня освобождения его от должности. В случае прекращения полномочий лица, замещающего муниципальную должность, связанных с совершением им виновных действий, материальная помощь не выплачивается.</w:t>
      </w:r>
    </w:p>
    <w:p w:rsidR="00150B94" w:rsidRDefault="00150B94">
      <w:pPr>
        <w:pStyle w:val="30"/>
        <w:numPr>
          <w:ilvl w:val="0"/>
          <w:numId w:val="34"/>
        </w:numPr>
        <w:ind w:left="0" w:firstLine="360"/>
      </w:pPr>
      <w:r>
        <w:t>При формировании фонда оплаты труда лиц</w:t>
      </w:r>
      <w:r w:rsidR="00825A57">
        <w:t>а</w:t>
      </w:r>
      <w:r>
        <w:t>, замещающ</w:t>
      </w:r>
      <w:r w:rsidR="00825A57">
        <w:t>его</w:t>
      </w:r>
      <w:r>
        <w:t xml:space="preserve"> </w:t>
      </w:r>
      <w:r w:rsidR="00DC3061">
        <w:t xml:space="preserve">выборную </w:t>
      </w:r>
      <w:r>
        <w:t>муниципальн</w:t>
      </w:r>
      <w:r w:rsidR="00825A57">
        <w:t xml:space="preserve">ую </w:t>
      </w:r>
      <w:r>
        <w:t>должност</w:t>
      </w:r>
      <w:r w:rsidR="00825A57">
        <w:t>ь</w:t>
      </w:r>
      <w:r>
        <w:t>,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150B94" w:rsidRDefault="00150B94">
      <w:pPr>
        <w:pStyle w:val="30"/>
        <w:numPr>
          <w:ilvl w:val="2"/>
          <w:numId w:val="34"/>
        </w:numPr>
        <w:tabs>
          <w:tab w:val="clear" w:pos="2340"/>
          <w:tab w:val="num" w:pos="720"/>
        </w:tabs>
        <w:ind w:left="0" w:firstLine="360"/>
      </w:pPr>
      <w:r>
        <w:t>ежемесячной надбавки за работу со сведениями, составляющими государственную тайну – в размере шести должностных окладов;</w:t>
      </w:r>
    </w:p>
    <w:p w:rsidR="00150B94" w:rsidRDefault="00150B94">
      <w:pPr>
        <w:pStyle w:val="30"/>
        <w:numPr>
          <w:ilvl w:val="2"/>
          <w:numId w:val="34"/>
        </w:numPr>
        <w:tabs>
          <w:tab w:val="clear" w:pos="2340"/>
          <w:tab w:val="num" w:pos="720"/>
        </w:tabs>
        <w:ind w:left="0" w:firstLine="360"/>
      </w:pPr>
      <w:r>
        <w:t>премии – в размере двух должностных окладов;</w:t>
      </w:r>
    </w:p>
    <w:p w:rsidR="00150B94" w:rsidRDefault="00150B94">
      <w:pPr>
        <w:pStyle w:val="30"/>
        <w:numPr>
          <w:ilvl w:val="2"/>
          <w:numId w:val="34"/>
        </w:numPr>
        <w:tabs>
          <w:tab w:val="clear" w:pos="2340"/>
          <w:tab w:val="num" w:pos="720"/>
        </w:tabs>
        <w:ind w:left="0" w:firstLine="360"/>
      </w:pPr>
      <w:r>
        <w:t>единовременной выплаты при предоставлении ежегодного оплачиваемого отпуска и материальной помощи – в размере трех должностных окладов.</w:t>
      </w:r>
    </w:p>
    <w:p w:rsidR="00150B94" w:rsidRDefault="00150B94">
      <w:pPr>
        <w:pStyle w:val="30"/>
        <w:numPr>
          <w:ilvl w:val="0"/>
          <w:numId w:val="34"/>
        </w:numPr>
        <w:ind w:left="0" w:firstLine="360"/>
      </w:pPr>
      <w:r>
        <w:t>Порядок использования денежных средств по фонду оплаты труда лиц</w:t>
      </w:r>
      <w:r w:rsidR="00825A57">
        <w:t>а</w:t>
      </w:r>
      <w:r>
        <w:t>, замещающ</w:t>
      </w:r>
      <w:r w:rsidR="00825A57">
        <w:t>его</w:t>
      </w:r>
      <w:r>
        <w:t xml:space="preserve"> муниципальн</w:t>
      </w:r>
      <w:r w:rsidR="00825A57">
        <w:t>ую</w:t>
      </w:r>
      <w:r>
        <w:t xml:space="preserve"> должност</w:t>
      </w:r>
      <w:r w:rsidR="00825A57">
        <w:t>ь</w:t>
      </w:r>
      <w:r>
        <w:t xml:space="preserve">, определяется аналогично правилам, установленным по использованию денежных средств по фонду оплаты труда муниципальных служащих </w:t>
      </w:r>
      <w:r w:rsidR="00135D1B">
        <w:t>Мирненского</w:t>
      </w:r>
      <w:r w:rsidR="00825A57">
        <w:t xml:space="preserve"> сельского поселения</w:t>
      </w:r>
      <w:r>
        <w:t>.</w:t>
      </w:r>
    </w:p>
    <w:p w:rsidR="00150B94" w:rsidRDefault="00150B94">
      <w:pPr>
        <w:pStyle w:val="30"/>
        <w:ind w:left="360" w:firstLine="0"/>
      </w:pPr>
      <w:r>
        <w:t>12. Настоящее Решение вступает в силу с 1 июля 2011 года.</w:t>
      </w:r>
    </w:p>
    <w:p w:rsidR="00150B94" w:rsidRDefault="00150B94">
      <w:pPr>
        <w:pStyle w:val="30"/>
        <w:ind w:left="360" w:firstLine="0"/>
      </w:pPr>
    </w:p>
    <w:p w:rsidR="00150B94" w:rsidRDefault="00150B94">
      <w:pPr>
        <w:pStyle w:val="30"/>
        <w:ind w:left="360" w:firstLine="0"/>
      </w:pPr>
    </w:p>
    <w:p w:rsidR="00150B94" w:rsidRDefault="00150B94">
      <w:pPr>
        <w:pStyle w:val="ConsPlusNormal"/>
        <w:ind w:firstLine="0"/>
        <w:jc w:val="both"/>
        <w:rPr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50B94" w:rsidRDefault="00135D1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Мирненского</w:t>
      </w:r>
      <w:r w:rsidR="00825A5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50B94">
        <w:rPr>
          <w:rFonts w:ascii="Times New Roman" w:hAnsi="Times New Roman"/>
          <w:sz w:val="28"/>
          <w:szCs w:val="28"/>
        </w:rPr>
        <w:t xml:space="preserve">                   </w:t>
      </w:r>
      <w:r w:rsidR="00825A57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Л.С.Сулиманова</w:t>
      </w:r>
      <w:proofErr w:type="spellEnd"/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142B" w:rsidRDefault="00B3142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962"/>
      </w:tblGrid>
      <w:tr w:rsidR="00B3142B" w:rsidTr="005F267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62" w:type="dxa"/>
          </w:tcPr>
          <w:p w:rsidR="00B3142B" w:rsidRDefault="00B3142B" w:rsidP="005F267F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Приложение 1</w:t>
            </w:r>
          </w:p>
          <w:p w:rsidR="00B3142B" w:rsidRDefault="00B3142B" w:rsidP="00135D1B">
            <w:pPr>
              <w:jc w:val="center"/>
            </w:pPr>
            <w:r>
              <w:t xml:space="preserve">к  решению Собрания депутатов  </w:t>
            </w:r>
            <w:r w:rsidR="00135D1B">
              <w:t>Мирненского</w:t>
            </w:r>
            <w:r>
              <w:t xml:space="preserve"> сельского поселения               «О денежном содержании лица, замещающего муниципальную должность в </w:t>
            </w:r>
            <w:proofErr w:type="spellStart"/>
            <w:r w:rsidR="00135D1B">
              <w:t>Мирненском</w:t>
            </w:r>
            <w:proofErr w:type="spellEnd"/>
            <w:r>
              <w:t xml:space="preserve"> сельском поселении»</w:t>
            </w:r>
          </w:p>
        </w:tc>
      </w:tr>
    </w:tbl>
    <w:p w:rsidR="00B3142B" w:rsidRPr="00B3142B" w:rsidRDefault="00B3142B" w:rsidP="00B3142B">
      <w:pPr>
        <w:pStyle w:val="2"/>
        <w:jc w:val="center"/>
        <w:rPr>
          <w:b/>
        </w:rPr>
      </w:pPr>
      <w:r w:rsidRPr="00B3142B">
        <w:rPr>
          <w:b/>
        </w:rPr>
        <w:t>Правила</w:t>
      </w:r>
    </w:p>
    <w:p w:rsidR="00B3142B" w:rsidRPr="00B3142B" w:rsidRDefault="00B3142B" w:rsidP="00B3142B">
      <w:pPr>
        <w:jc w:val="center"/>
        <w:rPr>
          <w:b/>
          <w:bCs/>
          <w:sz w:val="28"/>
        </w:rPr>
      </w:pPr>
      <w:r w:rsidRPr="00B3142B">
        <w:rPr>
          <w:b/>
          <w:bCs/>
          <w:sz w:val="28"/>
        </w:rPr>
        <w:t xml:space="preserve">исчисления денежного содержания лица, замещающего </w:t>
      </w:r>
      <w:r w:rsidR="00DC3061">
        <w:rPr>
          <w:b/>
          <w:bCs/>
          <w:sz w:val="28"/>
        </w:rPr>
        <w:t xml:space="preserve"> </w:t>
      </w:r>
      <w:r w:rsidRPr="00B3142B">
        <w:rPr>
          <w:b/>
          <w:bCs/>
          <w:sz w:val="28"/>
        </w:rPr>
        <w:t xml:space="preserve">муниципальную должность </w:t>
      </w:r>
      <w:r w:rsidR="00135D1B">
        <w:rPr>
          <w:b/>
          <w:bCs/>
          <w:sz w:val="28"/>
        </w:rPr>
        <w:t xml:space="preserve">в </w:t>
      </w:r>
      <w:proofErr w:type="spellStart"/>
      <w:r w:rsidR="00135D1B">
        <w:rPr>
          <w:b/>
          <w:bCs/>
          <w:sz w:val="28"/>
        </w:rPr>
        <w:t>Мирне</w:t>
      </w:r>
      <w:r>
        <w:rPr>
          <w:b/>
          <w:bCs/>
          <w:sz w:val="28"/>
        </w:rPr>
        <w:t>нском</w:t>
      </w:r>
      <w:proofErr w:type="spellEnd"/>
      <w:r>
        <w:rPr>
          <w:b/>
          <w:bCs/>
          <w:sz w:val="28"/>
        </w:rPr>
        <w:t xml:space="preserve"> сельском поселении</w:t>
      </w:r>
    </w:p>
    <w:p w:rsidR="00B3142B" w:rsidRDefault="00B3142B" w:rsidP="00B3142B">
      <w:pPr>
        <w:jc w:val="center"/>
        <w:rPr>
          <w:b/>
          <w:bCs/>
          <w:sz w:val="28"/>
        </w:rPr>
      </w:pPr>
    </w:p>
    <w:p w:rsidR="00B3142B" w:rsidRDefault="00B3142B" w:rsidP="00B3142B">
      <w:pPr>
        <w:pStyle w:val="a4"/>
        <w:numPr>
          <w:ilvl w:val="0"/>
          <w:numId w:val="35"/>
        </w:numPr>
        <w:ind w:left="0" w:firstLine="360"/>
      </w:pPr>
      <w:r>
        <w:t xml:space="preserve">Настоящие Правила определяют порядок исчисления денежного содержания лицу, замещающему </w:t>
      </w:r>
      <w:r w:rsidR="00DC3061">
        <w:t xml:space="preserve">выборную </w:t>
      </w:r>
      <w:r>
        <w:t>муниципальную должность:</w:t>
      </w:r>
    </w:p>
    <w:p w:rsidR="00B3142B" w:rsidRDefault="00B3142B" w:rsidP="00B3142B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временной нетрудоспособности;</w:t>
      </w:r>
    </w:p>
    <w:p w:rsidR="00B3142B" w:rsidRDefault="00B3142B" w:rsidP="00B3142B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нахождения в служебной командировке;</w:t>
      </w:r>
    </w:p>
    <w:p w:rsidR="00B3142B" w:rsidRDefault="00B3142B" w:rsidP="00B3142B">
      <w:pPr>
        <w:pStyle w:val="a4"/>
        <w:numPr>
          <w:ilvl w:val="1"/>
          <w:numId w:val="35"/>
        </w:numPr>
        <w:tabs>
          <w:tab w:val="clear" w:pos="1440"/>
          <w:tab w:val="num" w:pos="720"/>
        </w:tabs>
        <w:ind w:left="0" w:firstLine="360"/>
      </w:pPr>
      <w:r>
        <w:t>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B3142B" w:rsidRDefault="00B3142B" w:rsidP="00B3142B">
      <w:pPr>
        <w:pStyle w:val="a4"/>
        <w:numPr>
          <w:ilvl w:val="0"/>
          <w:numId w:val="35"/>
        </w:numPr>
        <w:ind w:left="0" w:firstLine="360"/>
      </w:pPr>
      <w:r>
        <w:t xml:space="preserve">В случае, предусмотренном подпунктом 2 пункта 1 настоящих Правил, лицу, замещающему </w:t>
      </w:r>
      <w:r w:rsidR="00DC3061">
        <w:t xml:space="preserve">выборную </w:t>
      </w:r>
      <w:r>
        <w:t>муниципальную должность, сохраняется денежное содержание за весь соответствующий период как за фактически отработанное время.</w:t>
      </w:r>
    </w:p>
    <w:p w:rsidR="00B3142B" w:rsidRDefault="00B3142B" w:rsidP="00B3142B">
      <w:pPr>
        <w:pStyle w:val="a4"/>
        <w:ind w:firstLine="360"/>
      </w:pPr>
      <w:r>
        <w:t>Сохраняемое денежное содержание при этом состоит из должностного оклада, ежемесячного денежного поощрения и дополнительной выплаты, предусмотренной подпунктом 1 пункта 3 настоящего Решения.</w:t>
      </w:r>
    </w:p>
    <w:p w:rsidR="00B3142B" w:rsidRDefault="00B3142B" w:rsidP="00B3142B">
      <w:pPr>
        <w:pStyle w:val="a4"/>
        <w:numPr>
          <w:ilvl w:val="0"/>
          <w:numId w:val="35"/>
        </w:numPr>
        <w:ind w:left="0" w:firstLine="360"/>
      </w:pPr>
      <w:r>
        <w:t>В случае, предусмотренном подпунктом 3 пункта 1 настоящих Правил, за лицом, замещающим муниципальную должность, сохраняется денежное содержание, установленное ему на день начала указанного периода, которое не начисляется и не выплачивается.</w:t>
      </w:r>
    </w:p>
    <w:p w:rsidR="00B3142B" w:rsidRDefault="00B3142B" w:rsidP="00B3142B">
      <w:pPr>
        <w:pStyle w:val="a4"/>
        <w:numPr>
          <w:ilvl w:val="0"/>
          <w:numId w:val="35"/>
        </w:numPr>
        <w:ind w:left="0" w:firstLine="360"/>
      </w:pPr>
      <w:r>
        <w:t>В случае, предусмотренном подпунктом 1 пункта 1 настоящих Правил, лицу, замещающему муниципальную должность, выплачивается пособие в порядке, установленном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материнством».</w:t>
      </w:r>
    </w:p>
    <w:p w:rsidR="00B3142B" w:rsidRDefault="00B3142B" w:rsidP="00B3142B">
      <w:pPr>
        <w:pStyle w:val="a4"/>
        <w:ind w:firstLine="360"/>
      </w:pPr>
      <w:r>
        <w:t>Денежное содержание лица, замещающего муниципальную должность, периоды временной нетрудоспособности у которого наступили до дня вступления настоящего Решения в силу, исчисляется исходя из установленных такому лицу на дату наступления временной нетрудоспособности размеров должностного оклада, ежемесячной квалификационной надбавки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150B94" w:rsidRDefault="00B3142B" w:rsidP="006D7246">
      <w:pPr>
        <w:pStyle w:val="a4"/>
        <w:numPr>
          <w:ilvl w:val="0"/>
          <w:numId w:val="35"/>
        </w:numPr>
        <w:ind w:left="0" w:firstLine="0"/>
      </w:pPr>
      <w:r>
        <w:t>В случае если в период сохранения денежного содержания произошло увеличение (индексация) должностных окладов и (или) дополнительных выплат, от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487834" w:rsidRDefault="00487834" w:rsidP="00487834">
      <w:pPr>
        <w:pStyle w:val="a4"/>
      </w:pPr>
    </w:p>
    <w:p w:rsidR="00487834" w:rsidRDefault="00487834" w:rsidP="00487834">
      <w:pPr>
        <w:pStyle w:val="a4"/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962"/>
      </w:tblGrid>
      <w:tr w:rsidR="00487834" w:rsidTr="00956E5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62" w:type="dxa"/>
          </w:tcPr>
          <w:p w:rsidR="00487834" w:rsidRDefault="00487834" w:rsidP="00956E5F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Приложение 2</w:t>
            </w:r>
          </w:p>
          <w:p w:rsidR="00487834" w:rsidRDefault="00487834" w:rsidP="00135D1B">
            <w:pPr>
              <w:jc w:val="center"/>
            </w:pPr>
            <w:r>
              <w:t xml:space="preserve">к  решению Собрания депутатов </w:t>
            </w:r>
            <w:r w:rsidR="00135D1B">
              <w:t xml:space="preserve">Мирненского </w:t>
            </w:r>
            <w:r>
              <w:t xml:space="preserve"> сельского поселения              «О денежном содержании лица, замещающего муниципальную должность в </w:t>
            </w:r>
            <w:proofErr w:type="spellStart"/>
            <w:r w:rsidR="00135D1B">
              <w:t>Мирненском</w:t>
            </w:r>
            <w:proofErr w:type="spellEnd"/>
            <w:r>
              <w:t xml:space="preserve"> сельском поселении»</w:t>
            </w:r>
          </w:p>
        </w:tc>
      </w:tr>
    </w:tbl>
    <w:p w:rsidR="00487834" w:rsidRDefault="00487834" w:rsidP="00487834"/>
    <w:p w:rsidR="00487834" w:rsidRDefault="00487834" w:rsidP="00487834"/>
    <w:p w:rsidR="00487834" w:rsidRDefault="00487834" w:rsidP="00487834">
      <w:pPr>
        <w:pStyle w:val="2"/>
        <w:jc w:val="center"/>
      </w:pPr>
      <w:r>
        <w:t>Таблица</w:t>
      </w:r>
    </w:p>
    <w:p w:rsidR="00487834" w:rsidRDefault="00487834" w:rsidP="00487834">
      <w:pPr>
        <w:pStyle w:val="a4"/>
        <w:jc w:val="center"/>
      </w:pPr>
      <w:r>
        <w:t>коэффициентов, применяемых при исчислении должностного оклада, и размер ежемесячного денежного поощрения лица, замещающего муниципальн</w:t>
      </w:r>
      <w:r w:rsidR="00956E5F">
        <w:t xml:space="preserve">ую </w:t>
      </w:r>
      <w:r>
        <w:t>должност</w:t>
      </w:r>
      <w:r w:rsidR="00956E5F">
        <w:t xml:space="preserve">ь в </w:t>
      </w:r>
      <w:proofErr w:type="spellStart"/>
      <w:r w:rsidR="00135D1B">
        <w:t>Мирненском</w:t>
      </w:r>
      <w:proofErr w:type="spellEnd"/>
      <w:r w:rsidR="00956E5F">
        <w:t xml:space="preserve"> сельском поселении</w:t>
      </w:r>
    </w:p>
    <w:p w:rsidR="00956E5F" w:rsidRDefault="00956E5F" w:rsidP="00487834">
      <w:pPr>
        <w:pStyle w:val="a4"/>
        <w:jc w:val="center"/>
      </w:pPr>
    </w:p>
    <w:p w:rsidR="00487834" w:rsidRDefault="00487834" w:rsidP="00487834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2880"/>
        <w:gridCol w:w="2263"/>
      </w:tblGrid>
      <w:tr w:rsidR="00487834" w:rsidTr="00956E5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87834" w:rsidRDefault="00487834" w:rsidP="00135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 w:rsidR="00DC3061">
              <w:rPr>
                <w:sz w:val="28"/>
              </w:rPr>
              <w:t xml:space="preserve">выборной </w:t>
            </w:r>
            <w:r>
              <w:rPr>
                <w:sz w:val="28"/>
              </w:rPr>
              <w:t xml:space="preserve">муниципальной должности </w:t>
            </w:r>
            <w:r w:rsidR="00135D1B">
              <w:rPr>
                <w:sz w:val="28"/>
              </w:rPr>
              <w:t>Мирненского</w:t>
            </w:r>
            <w:r w:rsidR="00956E5F">
              <w:rPr>
                <w:sz w:val="28"/>
              </w:rPr>
              <w:t xml:space="preserve"> сельского поселения</w:t>
            </w:r>
          </w:p>
        </w:tc>
        <w:tc>
          <w:tcPr>
            <w:tcW w:w="2880" w:type="dxa"/>
          </w:tcPr>
          <w:p w:rsidR="00487834" w:rsidRDefault="00487834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Коэффициент, применяемы</w:t>
            </w:r>
            <w:r w:rsidR="00956E5F">
              <w:rPr>
                <w:sz w:val="28"/>
              </w:rPr>
              <w:t>й</w:t>
            </w:r>
            <w:r>
              <w:rPr>
                <w:sz w:val="28"/>
              </w:rPr>
              <w:t xml:space="preserve"> при исчислении должностн</w:t>
            </w:r>
            <w:r w:rsidR="00956E5F">
              <w:rPr>
                <w:sz w:val="28"/>
              </w:rPr>
              <w:t>ого</w:t>
            </w:r>
            <w:r>
              <w:rPr>
                <w:sz w:val="28"/>
              </w:rPr>
              <w:t xml:space="preserve"> оклад</w:t>
            </w:r>
            <w:r w:rsidR="00956E5F">
              <w:rPr>
                <w:sz w:val="28"/>
              </w:rPr>
              <w:t>а</w:t>
            </w:r>
          </w:p>
        </w:tc>
        <w:tc>
          <w:tcPr>
            <w:tcW w:w="2263" w:type="dxa"/>
          </w:tcPr>
          <w:p w:rsidR="00487834" w:rsidRDefault="00487834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Ежемесячное денежное поощрение </w:t>
            </w:r>
          </w:p>
        </w:tc>
      </w:tr>
      <w:tr w:rsidR="00487834" w:rsidTr="00956E5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87834" w:rsidRDefault="00487834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</w:tcPr>
          <w:p w:rsidR="00487834" w:rsidRDefault="00487834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3" w:type="dxa"/>
          </w:tcPr>
          <w:p w:rsidR="00487834" w:rsidRDefault="00487834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87834" w:rsidTr="00956E5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87834" w:rsidRDefault="00487834" w:rsidP="00135D1B">
            <w:pPr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956E5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135D1B">
              <w:rPr>
                <w:sz w:val="28"/>
              </w:rPr>
              <w:t>Мирненского</w:t>
            </w:r>
            <w:r w:rsidR="00956E5F">
              <w:rPr>
                <w:sz w:val="28"/>
              </w:rPr>
              <w:t xml:space="preserve">  сельского поселения</w:t>
            </w:r>
          </w:p>
        </w:tc>
        <w:tc>
          <w:tcPr>
            <w:tcW w:w="2880" w:type="dxa"/>
          </w:tcPr>
          <w:p w:rsidR="00487834" w:rsidRDefault="00956E5F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3" w:type="dxa"/>
          </w:tcPr>
          <w:p w:rsidR="00487834" w:rsidRDefault="00956E5F" w:rsidP="00956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2,98</w:t>
            </w:r>
          </w:p>
        </w:tc>
      </w:tr>
    </w:tbl>
    <w:p w:rsidR="00487834" w:rsidRDefault="00487834" w:rsidP="00487834">
      <w:pPr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</w:p>
    <w:p w:rsidR="00487834" w:rsidRPr="006D7246" w:rsidRDefault="00487834" w:rsidP="00487834">
      <w:pPr>
        <w:pStyle w:val="a4"/>
      </w:pPr>
    </w:p>
    <w:p w:rsidR="00150B94" w:rsidRDefault="00150B9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150B94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75A"/>
    <w:multiLevelType w:val="hybridMultilevel"/>
    <w:tmpl w:val="669621D0"/>
    <w:lvl w:ilvl="0" w:tplc="292AB8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992F9F"/>
    <w:multiLevelType w:val="hybridMultilevel"/>
    <w:tmpl w:val="BE4ACDE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B4A77"/>
    <w:multiLevelType w:val="hybridMultilevel"/>
    <w:tmpl w:val="1DC43030"/>
    <w:lvl w:ilvl="0" w:tplc="A8CE67C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43F7B"/>
    <w:multiLevelType w:val="hybridMultilevel"/>
    <w:tmpl w:val="AD9A6F9C"/>
    <w:lvl w:ilvl="0" w:tplc="B0C87414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86A1C"/>
    <w:multiLevelType w:val="hybridMultilevel"/>
    <w:tmpl w:val="DDBC0EE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09A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B1CF6"/>
    <w:multiLevelType w:val="hybridMultilevel"/>
    <w:tmpl w:val="7FAEDB8C"/>
    <w:lvl w:ilvl="0" w:tplc="F276476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29E4989"/>
    <w:multiLevelType w:val="hybridMultilevel"/>
    <w:tmpl w:val="404C0D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4606678">
      <w:start w:val="1"/>
      <w:numFmt w:val="decimal"/>
      <w:lvlText w:val="%2)"/>
      <w:lvlJc w:val="left"/>
      <w:pPr>
        <w:tabs>
          <w:tab w:val="num" w:pos="1983"/>
        </w:tabs>
        <w:ind w:left="1983" w:hanging="5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3436BA0"/>
    <w:multiLevelType w:val="hybridMultilevel"/>
    <w:tmpl w:val="D826D35C"/>
    <w:lvl w:ilvl="0" w:tplc="7478B492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33E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A5FA9"/>
    <w:multiLevelType w:val="hybridMultilevel"/>
    <w:tmpl w:val="79287010"/>
    <w:lvl w:ilvl="0" w:tplc="6AD27CC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236167"/>
    <w:multiLevelType w:val="hybridMultilevel"/>
    <w:tmpl w:val="894C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B26A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E465E"/>
    <w:multiLevelType w:val="hybridMultilevel"/>
    <w:tmpl w:val="631234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A9F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029B1"/>
    <w:multiLevelType w:val="hybridMultilevel"/>
    <w:tmpl w:val="EC58B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87B0E"/>
    <w:multiLevelType w:val="hybridMultilevel"/>
    <w:tmpl w:val="88222382"/>
    <w:lvl w:ilvl="0" w:tplc="C91476EA">
      <w:start w:val="1"/>
      <w:numFmt w:val="decimal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B75438C"/>
    <w:multiLevelType w:val="hybridMultilevel"/>
    <w:tmpl w:val="9F32ED34"/>
    <w:lvl w:ilvl="0" w:tplc="4660579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07444"/>
    <w:multiLevelType w:val="hybridMultilevel"/>
    <w:tmpl w:val="3B9ADC8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C22F6F"/>
    <w:multiLevelType w:val="hybridMultilevel"/>
    <w:tmpl w:val="B8040290"/>
    <w:lvl w:ilvl="0" w:tplc="65A84BF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913071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A23C86"/>
    <w:multiLevelType w:val="hybridMultilevel"/>
    <w:tmpl w:val="B51A3CF8"/>
    <w:lvl w:ilvl="0" w:tplc="68760588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BF1326F"/>
    <w:multiLevelType w:val="hybridMultilevel"/>
    <w:tmpl w:val="965E02C4"/>
    <w:lvl w:ilvl="0" w:tplc="4D1E0E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356533D"/>
    <w:multiLevelType w:val="hybridMultilevel"/>
    <w:tmpl w:val="4B4C1FB6"/>
    <w:lvl w:ilvl="0" w:tplc="8938C43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D1C636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F10134"/>
    <w:multiLevelType w:val="hybridMultilevel"/>
    <w:tmpl w:val="58120248"/>
    <w:lvl w:ilvl="0" w:tplc="A738B38A">
      <w:start w:val="1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4CE24EF"/>
    <w:multiLevelType w:val="hybridMultilevel"/>
    <w:tmpl w:val="A1BE68A4"/>
    <w:lvl w:ilvl="0" w:tplc="438CCB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A400158"/>
    <w:multiLevelType w:val="hybridMultilevel"/>
    <w:tmpl w:val="28989D8E"/>
    <w:lvl w:ilvl="0" w:tplc="480ED8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A5E106E"/>
    <w:multiLevelType w:val="hybridMultilevel"/>
    <w:tmpl w:val="2994922C"/>
    <w:lvl w:ilvl="0" w:tplc="FE5A50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921EF"/>
    <w:multiLevelType w:val="hybridMultilevel"/>
    <w:tmpl w:val="3382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A1D87"/>
    <w:multiLevelType w:val="hybridMultilevel"/>
    <w:tmpl w:val="1ED2A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DF0604"/>
    <w:multiLevelType w:val="hybridMultilevel"/>
    <w:tmpl w:val="06623290"/>
    <w:lvl w:ilvl="0" w:tplc="9FCCE626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5452CE"/>
    <w:multiLevelType w:val="hybridMultilevel"/>
    <w:tmpl w:val="3E6E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D6E26"/>
    <w:multiLevelType w:val="hybridMultilevel"/>
    <w:tmpl w:val="45CAE636"/>
    <w:lvl w:ilvl="0" w:tplc="E74A9C0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9C3074"/>
    <w:multiLevelType w:val="hybridMultilevel"/>
    <w:tmpl w:val="C24A21CE"/>
    <w:lvl w:ilvl="0" w:tplc="B3F8E5E2">
      <w:start w:val="12"/>
      <w:numFmt w:val="decimal"/>
      <w:lvlText w:val="%1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100562A"/>
    <w:multiLevelType w:val="hybridMultilevel"/>
    <w:tmpl w:val="4F169040"/>
    <w:lvl w:ilvl="0" w:tplc="DD3CCF6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9121BE"/>
    <w:multiLevelType w:val="hybridMultilevel"/>
    <w:tmpl w:val="7E201D78"/>
    <w:lvl w:ilvl="0" w:tplc="0B7CF29A">
      <w:start w:val="4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93D50"/>
    <w:multiLevelType w:val="hybridMultilevel"/>
    <w:tmpl w:val="A8EAA90E"/>
    <w:lvl w:ilvl="0" w:tplc="C3504EE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F54C18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94E70"/>
    <w:multiLevelType w:val="hybridMultilevel"/>
    <w:tmpl w:val="F4DE9D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2"/>
  </w:num>
  <w:num w:numId="6">
    <w:abstractNumId w:val="0"/>
  </w:num>
  <w:num w:numId="7">
    <w:abstractNumId w:val="13"/>
  </w:num>
  <w:num w:numId="8">
    <w:abstractNumId w:val="15"/>
  </w:num>
  <w:num w:numId="9">
    <w:abstractNumId w:val="30"/>
  </w:num>
  <w:num w:numId="10">
    <w:abstractNumId w:val="8"/>
  </w:num>
  <w:num w:numId="11">
    <w:abstractNumId w:val="2"/>
  </w:num>
  <w:num w:numId="12">
    <w:abstractNumId w:val="5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8"/>
  </w:num>
  <w:num w:numId="16">
    <w:abstractNumId w:val="22"/>
  </w:num>
  <w:num w:numId="17">
    <w:abstractNumId w:val="29"/>
  </w:num>
  <w:num w:numId="18">
    <w:abstractNumId w:val="20"/>
  </w:num>
  <w:num w:numId="19">
    <w:abstractNumId w:val="21"/>
  </w:num>
  <w:num w:numId="20">
    <w:abstractNumId w:val="25"/>
  </w:num>
  <w:num w:numId="21">
    <w:abstractNumId w:val="33"/>
  </w:num>
  <w:num w:numId="22">
    <w:abstractNumId w:val="31"/>
  </w:num>
  <w:num w:numId="23">
    <w:abstractNumId w:val="14"/>
  </w:num>
  <w:num w:numId="24">
    <w:abstractNumId w:val="19"/>
  </w:num>
  <w:num w:numId="25">
    <w:abstractNumId w:val="27"/>
  </w:num>
  <w:num w:numId="26">
    <w:abstractNumId w:val="16"/>
  </w:num>
  <w:num w:numId="27">
    <w:abstractNumId w:val="23"/>
  </w:num>
  <w:num w:numId="28">
    <w:abstractNumId w:val="3"/>
  </w:num>
  <w:num w:numId="29">
    <w:abstractNumId w:val="7"/>
  </w:num>
  <w:num w:numId="30">
    <w:abstractNumId w:val="32"/>
  </w:num>
  <w:num w:numId="31">
    <w:abstractNumId w:val="24"/>
  </w:num>
  <w:num w:numId="32">
    <w:abstractNumId w:val="26"/>
  </w:num>
  <w:num w:numId="33">
    <w:abstractNumId w:val="11"/>
  </w:num>
  <w:num w:numId="34">
    <w:abstractNumId w:val="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30D"/>
    <w:rsid w:val="0000063A"/>
    <w:rsid w:val="00055722"/>
    <w:rsid w:val="00135D1B"/>
    <w:rsid w:val="00150B94"/>
    <w:rsid w:val="00174AE4"/>
    <w:rsid w:val="002A2055"/>
    <w:rsid w:val="00487834"/>
    <w:rsid w:val="005F267F"/>
    <w:rsid w:val="006D7246"/>
    <w:rsid w:val="006E79F7"/>
    <w:rsid w:val="00825A57"/>
    <w:rsid w:val="00956E5F"/>
    <w:rsid w:val="00A5630D"/>
    <w:rsid w:val="00B3142B"/>
    <w:rsid w:val="00B358B8"/>
    <w:rsid w:val="00D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561434-2532-45A1-BA9F-C3FAC80A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semiHidden/>
    <w:pPr>
      <w:ind w:firstLine="540"/>
    </w:pPr>
    <w:rPr>
      <w:sz w:val="28"/>
      <w:szCs w:val="28"/>
    </w:rPr>
  </w:style>
  <w:style w:type="paragraph" w:styleId="20">
    <w:name w:val="Body Text Indent 2"/>
    <w:basedOn w:val="a"/>
    <w:semiHidden/>
    <w:pPr>
      <w:ind w:left="360"/>
      <w:jc w:val="both"/>
    </w:pPr>
    <w:rPr>
      <w:sz w:val="28"/>
      <w:u w:val="single"/>
    </w:rPr>
  </w:style>
  <w:style w:type="paragraph" w:styleId="a4">
    <w:name w:val="Body Text"/>
    <w:basedOn w:val="a"/>
    <w:semiHidden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3"/>
    <w:basedOn w:val="a"/>
    <w:semiHidden/>
    <w:pPr>
      <w:jc w:val="both"/>
    </w:pPr>
    <w:rPr>
      <w:color w:val="FF0000"/>
      <w:sz w:val="28"/>
      <w:szCs w:val="28"/>
    </w:rPr>
  </w:style>
  <w:style w:type="character" w:customStyle="1" w:styleId="10">
    <w:name w:val="Заголовок 1 Знак"/>
    <w:basedOn w:val="a0"/>
    <w:link w:val="1"/>
    <w:rsid w:val="00135D1B"/>
    <w:rPr>
      <w:b/>
      <w:bCs/>
      <w:caps/>
      <w:smallCap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2011-04-01T13:20:00Z</cp:lastPrinted>
  <dcterms:created xsi:type="dcterms:W3CDTF">2025-08-16T09:43:00Z</dcterms:created>
  <dcterms:modified xsi:type="dcterms:W3CDTF">2025-08-16T09:43:00Z</dcterms:modified>
</cp:coreProperties>
</file>