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A47F3A">
        <w:rPr>
          <w:rFonts w:ascii="Times New Roman" w:hAnsi="Times New Roman" w:cs="Times New Roman"/>
          <w:szCs w:val="28"/>
        </w:rPr>
        <w:t>30</w:t>
      </w:r>
    </w:p>
    <w:p w:rsidR="00920CF0" w:rsidRDefault="00E5036F" w:rsidP="00E5036F">
      <w:pPr>
        <w:pStyle w:val="afc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7F3A"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</w:t>
      </w:r>
      <w:r w:rsidR="00FE3F82">
        <w:rPr>
          <w:sz w:val="28"/>
          <w:szCs w:val="28"/>
        </w:rPr>
        <w:t xml:space="preserve">            </w:t>
      </w:r>
      <w:r w:rsidR="005A7127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051349" w:rsidRPr="00051349" w:rsidRDefault="00E5036F" w:rsidP="00051349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71E30"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="00171E30" w:rsidRPr="00D20A52">
        <w:rPr>
          <w:b/>
          <w:sz w:val="28"/>
          <w:szCs w:val="28"/>
        </w:rPr>
        <w:t xml:space="preserve"> сельского поселения № </w:t>
      </w:r>
      <w:r w:rsidR="00051349">
        <w:rPr>
          <w:b/>
          <w:sz w:val="28"/>
          <w:szCs w:val="28"/>
        </w:rPr>
        <w:t>92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 xml:space="preserve">по предоставлению муниципальной </w:t>
      </w:r>
      <w:r w:rsidR="00D20A52" w:rsidRPr="00051349">
        <w:rPr>
          <w:b/>
          <w:bCs/>
          <w:iCs/>
          <w:sz w:val="28"/>
          <w:szCs w:val="28"/>
        </w:rPr>
        <w:t>услуги</w:t>
      </w:r>
      <w:r w:rsidR="00493757" w:rsidRPr="00051349">
        <w:rPr>
          <w:b/>
          <w:bCs/>
          <w:iCs/>
          <w:sz w:val="28"/>
          <w:szCs w:val="28"/>
        </w:rPr>
        <w:t xml:space="preserve"> </w:t>
      </w:r>
      <w:r w:rsidR="00493757" w:rsidRPr="00051349">
        <w:rPr>
          <w:rFonts w:eastAsia="Arial Unicode MS"/>
          <w:b/>
          <w:sz w:val="28"/>
          <w:szCs w:val="28"/>
        </w:rPr>
        <w:t xml:space="preserve"> </w:t>
      </w:r>
      <w:r w:rsidR="00051349" w:rsidRPr="00051349">
        <w:rPr>
          <w:b/>
          <w:sz w:val="28"/>
          <w:szCs w:val="28"/>
        </w:rPr>
        <w:t>«Сверка арендных  платежей  с арендаторами земельных участков, муниципального имущества»</w:t>
      </w:r>
    </w:p>
    <w:p w:rsidR="00D12264" w:rsidRPr="00261577" w:rsidRDefault="00D12264" w:rsidP="00051349">
      <w:pPr>
        <w:rPr>
          <w:b/>
          <w:sz w:val="28"/>
          <w:szCs w:val="28"/>
        </w:rPr>
      </w:pPr>
    </w:p>
    <w:p w:rsidR="007B1F54" w:rsidRDefault="00171E30" w:rsidP="005A7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FE3F82" w:rsidRDefault="00036228" w:rsidP="00051349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FE3F82">
        <w:rPr>
          <w:sz w:val="28"/>
          <w:szCs w:val="28"/>
        </w:rPr>
        <w:t xml:space="preserve"> </w:t>
      </w:r>
      <w:r w:rsidR="00051349">
        <w:rPr>
          <w:sz w:val="28"/>
          <w:szCs w:val="28"/>
        </w:rPr>
        <w:t>«Сверка арендных  платежей  с арендаторами земельных участков, муниципального имущества</w:t>
      </w:r>
      <w:r w:rsidR="00051349" w:rsidRPr="00CB50B1">
        <w:rPr>
          <w:sz w:val="28"/>
          <w:szCs w:val="28"/>
        </w:rPr>
        <w:t>»</w:t>
      </w:r>
      <w:r w:rsidR="00051349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</w:t>
      </w:r>
      <w:r w:rsidR="00493757">
        <w:rPr>
          <w:sz w:val="28"/>
          <w:szCs w:val="28"/>
        </w:rPr>
        <w:t>ского сель</w:t>
      </w:r>
      <w:r w:rsidR="00051349">
        <w:rPr>
          <w:sz w:val="28"/>
          <w:szCs w:val="28"/>
        </w:rPr>
        <w:t>ского поселения № 92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517CB7" w:rsidRDefault="00517CB7" w:rsidP="005A7127">
      <w:pPr>
        <w:pStyle w:val="afc"/>
        <w:ind w:firstLine="426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Default="00E5036F" w:rsidP="00E5036F">
      <w:pPr>
        <w:pStyle w:val="a3"/>
        <w:spacing w:before="1"/>
        <w:ind w:left="284" w:right="109" w:hanging="284"/>
        <w:rPr>
          <w:lang w:val="ru-RU"/>
        </w:rPr>
      </w:pPr>
      <w:r>
        <w:rPr>
          <w:szCs w:val="28"/>
          <w:lang w:val="ru-RU"/>
        </w:rPr>
        <w:t xml:space="preserve">        </w:t>
      </w:r>
      <w:r w:rsidR="00517CB7">
        <w:rPr>
          <w:szCs w:val="28"/>
        </w:rPr>
        <w:t>- «</w:t>
      </w:r>
      <w:r w:rsidR="00517CB7">
        <w:rPr>
          <w:color w:val="3C3C3C"/>
          <w:szCs w:val="28"/>
        </w:rPr>
        <w:t>1.8.5</w:t>
      </w:r>
      <w:r w:rsidR="00517CB7" w:rsidRPr="007B7CA2">
        <w:rPr>
          <w:color w:val="3C3C3C"/>
          <w:szCs w:val="28"/>
        </w:rPr>
        <w:t>. Срок исполнения му</w:t>
      </w:r>
      <w:r w:rsidR="00517CB7">
        <w:rPr>
          <w:color w:val="3C3C3C"/>
          <w:szCs w:val="28"/>
        </w:rPr>
        <w:t>ниципальной услуги</w:t>
      </w:r>
      <w:r w:rsidR="00493757">
        <w:rPr>
          <w:color w:val="3C3C3C"/>
          <w:szCs w:val="28"/>
          <w:lang w:val="ru-RU"/>
        </w:rPr>
        <w:t>:</w:t>
      </w:r>
      <w:r w:rsidR="00517CB7">
        <w:rPr>
          <w:color w:val="3C3C3C"/>
          <w:szCs w:val="28"/>
        </w:rPr>
        <w:t xml:space="preserve"> </w:t>
      </w:r>
    </w:p>
    <w:p w:rsidR="00493757" w:rsidRPr="005A7127" w:rsidRDefault="00E5036F" w:rsidP="005A7127">
      <w:pPr>
        <w:pStyle w:val="a3"/>
        <w:ind w:right="106"/>
        <w:rPr>
          <w:lang w:val="ru-RU"/>
        </w:rPr>
      </w:pPr>
      <w:r>
        <w:rPr>
          <w:lang w:val="ru-RU"/>
        </w:rPr>
        <w:t xml:space="preserve">       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  <w:r w:rsidR="00FE3F82">
        <w:rPr>
          <w:lang w:val="ru-RU"/>
        </w:rPr>
        <w:t>»</w:t>
      </w:r>
    </w:p>
    <w:p w:rsidR="00493757" w:rsidRPr="00493757" w:rsidRDefault="00493757" w:rsidP="00517CB7">
      <w:pPr>
        <w:pStyle w:val="a3"/>
        <w:spacing w:before="1"/>
        <w:ind w:right="109"/>
      </w:pP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493757" w:rsidRPr="005A7127" w:rsidRDefault="00517CB7" w:rsidP="005A7127">
      <w:pPr>
        <w:pStyle w:val="a3"/>
        <w:ind w:right="113"/>
        <w:rPr>
          <w:lang w:val="ru-RU"/>
        </w:rPr>
      </w:pPr>
      <w:r>
        <w:rPr>
          <w:szCs w:val="28"/>
        </w:rPr>
        <w:t>- «2.1.1.</w:t>
      </w:r>
      <w:r w:rsidR="00493757" w:rsidRPr="00493757">
        <w:t xml:space="preserve"> </w:t>
      </w:r>
      <w:r w:rsidR="005A7127">
        <w:t>Муниципальная услуга предоставляется в течение 30 календарных</w:t>
      </w:r>
      <w:r w:rsidR="005A7127">
        <w:rPr>
          <w:spacing w:val="1"/>
        </w:rPr>
        <w:t xml:space="preserve"> </w:t>
      </w:r>
      <w:r w:rsidR="005A7127">
        <w:t>дней со дня поступления и регистрации заявления</w:t>
      </w:r>
      <w:r w:rsidR="005A7127">
        <w:rPr>
          <w:lang w:val="ru-RU"/>
        </w:rPr>
        <w:t>.</w:t>
      </w:r>
      <w:r w:rsidR="00051349">
        <w:rPr>
          <w:lang w:val="ru-RU"/>
        </w:rPr>
        <w:t>»</w:t>
      </w:r>
    </w:p>
    <w:p w:rsidR="00493757" w:rsidRPr="00493757" w:rsidRDefault="00493757" w:rsidP="0049375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</w:t>
      </w:r>
      <w:r w:rsidR="005A7127">
        <w:t>дополнить следующим содержанием</w:t>
      </w:r>
      <w:r>
        <w:t xml:space="preserve">: </w:t>
      </w:r>
    </w:p>
    <w:p w:rsidR="009326D3" w:rsidRPr="00BF073C" w:rsidRDefault="00FE3F82" w:rsidP="009326D3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6</w:t>
      </w:r>
      <w:r w:rsidR="009326D3">
        <w:rPr>
          <w:bCs/>
          <w:color w:val="auto"/>
        </w:rPr>
        <w:t xml:space="preserve">. </w:t>
      </w:r>
      <w:r w:rsidR="009326D3" w:rsidRPr="00BF073C">
        <w:rPr>
          <w:bCs/>
          <w:color w:val="auto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="009326D3" w:rsidRPr="00BF073C">
        <w:rPr>
          <w:bCs/>
          <w:color w:val="auto"/>
        </w:rPr>
        <w:lastRenderedPageBreak/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9326D3">
        <w:rPr>
          <w:bCs/>
          <w:color w:val="auto"/>
        </w:rPr>
        <w:t xml:space="preserve">: </w:t>
      </w:r>
    </w:p>
    <w:p w:rsidR="00051349" w:rsidRPr="00051349" w:rsidRDefault="00051349" w:rsidP="00051349">
      <w:pPr>
        <w:pStyle w:val="af0"/>
        <w:widowControl w:val="0"/>
        <w:tabs>
          <w:tab w:val="left" w:pos="1133"/>
        </w:tabs>
        <w:autoSpaceDE w:val="0"/>
        <w:autoSpaceDN w:val="0"/>
        <w:spacing w:after="0" w:line="321" w:lineRule="exact"/>
        <w:ind w:left="851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</w:t>
      </w:r>
      <w:r w:rsidRPr="00051349">
        <w:rPr>
          <w:rFonts w:ascii="Times New Roman" w:hAnsi="Times New Roman"/>
          <w:sz w:val="28"/>
        </w:rPr>
        <w:t>Сведения</w:t>
      </w:r>
      <w:r w:rsidRPr="00051349">
        <w:rPr>
          <w:rFonts w:ascii="Times New Roman" w:hAnsi="Times New Roman"/>
          <w:spacing w:val="-4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о</w:t>
      </w:r>
      <w:r w:rsidRPr="00051349">
        <w:rPr>
          <w:rFonts w:ascii="Times New Roman" w:hAnsi="Times New Roman"/>
          <w:spacing w:val="-3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государственной</w:t>
      </w:r>
      <w:r w:rsidRPr="00051349">
        <w:rPr>
          <w:rFonts w:ascii="Times New Roman" w:hAnsi="Times New Roman"/>
          <w:spacing w:val="-4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регистрации</w:t>
      </w:r>
      <w:r w:rsidRPr="00051349">
        <w:rPr>
          <w:rFonts w:ascii="Times New Roman" w:hAnsi="Times New Roman"/>
          <w:spacing w:val="-4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рождения</w:t>
      </w:r>
    </w:p>
    <w:p w:rsidR="00051349" w:rsidRDefault="00051349" w:rsidP="00051349">
      <w:pPr>
        <w:pStyle w:val="af0"/>
        <w:widowControl w:val="0"/>
        <w:tabs>
          <w:tab w:val="left" w:pos="1278"/>
          <w:tab w:val="left" w:pos="1279"/>
          <w:tab w:val="left" w:pos="1952"/>
          <w:tab w:val="left" w:pos="2962"/>
          <w:tab w:val="left" w:pos="3876"/>
          <w:tab w:val="left" w:pos="4240"/>
          <w:tab w:val="left" w:pos="6327"/>
          <w:tab w:val="left" w:pos="6682"/>
          <w:tab w:val="left" w:pos="8269"/>
          <w:tab w:val="left" w:pos="9449"/>
        </w:tabs>
        <w:autoSpaceDE w:val="0"/>
        <w:autoSpaceDN w:val="0"/>
        <w:spacing w:after="0" w:line="240" w:lineRule="auto"/>
        <w:ind w:left="850" w:right="15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</w:t>
      </w:r>
      <w:r w:rsidRPr="00051349">
        <w:rPr>
          <w:rFonts w:ascii="Times New Roman" w:hAnsi="Times New Roman"/>
          <w:sz w:val="28"/>
        </w:rPr>
        <w:t>Акт</w:t>
      </w:r>
      <w:r w:rsidRPr="00051349">
        <w:rPr>
          <w:rFonts w:ascii="Times New Roman" w:hAnsi="Times New Roman"/>
          <w:sz w:val="28"/>
        </w:rPr>
        <w:tab/>
        <w:t>органа</w:t>
      </w:r>
      <w:r w:rsidRPr="00051349">
        <w:rPr>
          <w:rFonts w:ascii="Times New Roman" w:hAnsi="Times New Roman"/>
          <w:sz w:val="28"/>
        </w:rPr>
        <w:tab/>
        <w:t>опеки</w:t>
      </w:r>
      <w:r w:rsidRPr="00051349">
        <w:rPr>
          <w:rFonts w:ascii="Times New Roman" w:hAnsi="Times New Roman"/>
          <w:sz w:val="28"/>
        </w:rPr>
        <w:tab/>
        <w:t>и</w:t>
      </w:r>
      <w:r w:rsidRPr="00051349">
        <w:rPr>
          <w:rFonts w:ascii="Times New Roman" w:hAnsi="Times New Roman"/>
          <w:sz w:val="28"/>
        </w:rPr>
        <w:tab/>
        <w:t>попечительства</w:t>
      </w:r>
      <w:r w:rsidRPr="00051349">
        <w:rPr>
          <w:rFonts w:ascii="Times New Roman" w:hAnsi="Times New Roman"/>
          <w:sz w:val="28"/>
        </w:rPr>
        <w:tab/>
        <w:t>о</w:t>
      </w:r>
      <w:r w:rsidRPr="00051349">
        <w:rPr>
          <w:rFonts w:ascii="Times New Roman" w:hAnsi="Times New Roman"/>
          <w:sz w:val="28"/>
        </w:rPr>
        <w:tab/>
        <w:t>назначении</w:t>
      </w:r>
      <w:r w:rsidRPr="00051349">
        <w:rPr>
          <w:rFonts w:ascii="Times New Roman" w:hAnsi="Times New Roman"/>
          <w:sz w:val="28"/>
        </w:rPr>
        <w:tab/>
        <w:t>опекуна</w:t>
      </w:r>
      <w:r w:rsidRPr="00051349">
        <w:rPr>
          <w:rFonts w:ascii="Times New Roman" w:hAnsi="Times New Roman"/>
          <w:sz w:val="28"/>
        </w:rPr>
        <w:tab/>
      </w:r>
    </w:p>
    <w:p w:rsidR="00051349" w:rsidRPr="00051349" w:rsidRDefault="00051349" w:rsidP="00051349">
      <w:pPr>
        <w:pStyle w:val="af0"/>
        <w:widowControl w:val="0"/>
        <w:tabs>
          <w:tab w:val="left" w:pos="1278"/>
          <w:tab w:val="left" w:pos="1279"/>
          <w:tab w:val="left" w:pos="1952"/>
          <w:tab w:val="left" w:pos="2962"/>
          <w:tab w:val="left" w:pos="3876"/>
          <w:tab w:val="left" w:pos="4240"/>
          <w:tab w:val="left" w:pos="6327"/>
          <w:tab w:val="left" w:pos="6682"/>
          <w:tab w:val="left" w:pos="8269"/>
          <w:tab w:val="left" w:pos="9449"/>
        </w:tabs>
        <w:autoSpaceDE w:val="0"/>
        <w:autoSpaceDN w:val="0"/>
        <w:spacing w:after="0" w:line="240" w:lineRule="auto"/>
        <w:ind w:left="0" w:right="15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и</w:t>
      </w:r>
      <w:r w:rsidRPr="00051349">
        <w:rPr>
          <w:rFonts w:ascii="Times New Roman" w:hAnsi="Times New Roman"/>
          <w:spacing w:val="-1"/>
          <w:sz w:val="28"/>
        </w:rPr>
        <w:t>ли</w:t>
      </w:r>
      <w:r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pacing w:val="-67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попечителя</w:t>
      </w:r>
    </w:p>
    <w:p w:rsidR="00051349" w:rsidRPr="00051349" w:rsidRDefault="00051349" w:rsidP="00051349">
      <w:pPr>
        <w:pStyle w:val="af0"/>
        <w:widowControl w:val="0"/>
        <w:tabs>
          <w:tab w:val="left" w:pos="1133"/>
        </w:tabs>
        <w:autoSpaceDE w:val="0"/>
        <w:autoSpaceDN w:val="0"/>
        <w:spacing w:before="1" w:after="0" w:line="240" w:lineRule="auto"/>
        <w:ind w:left="1132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</w:t>
      </w:r>
      <w:r w:rsidRPr="00051349">
        <w:rPr>
          <w:rFonts w:ascii="Times New Roman" w:hAnsi="Times New Roman"/>
          <w:sz w:val="28"/>
        </w:rPr>
        <w:t>Выписка</w:t>
      </w:r>
      <w:r w:rsidRPr="00051349">
        <w:rPr>
          <w:rFonts w:ascii="Times New Roman" w:hAnsi="Times New Roman"/>
          <w:spacing w:val="-2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из</w:t>
      </w:r>
      <w:r w:rsidRPr="00051349">
        <w:rPr>
          <w:rFonts w:ascii="Times New Roman" w:hAnsi="Times New Roman"/>
          <w:spacing w:val="-2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ЕГРЮЛ</w:t>
      </w:r>
      <w:r w:rsidRPr="00051349">
        <w:rPr>
          <w:rFonts w:ascii="Times New Roman" w:hAnsi="Times New Roman"/>
          <w:spacing w:val="-4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(для</w:t>
      </w:r>
      <w:r w:rsidRPr="00051349"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юридических</w:t>
      </w:r>
      <w:r w:rsidRPr="00051349"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лиц)</w:t>
      </w:r>
    </w:p>
    <w:p w:rsidR="00051349" w:rsidRPr="00051349" w:rsidRDefault="00051349" w:rsidP="00051349">
      <w:pPr>
        <w:pStyle w:val="af0"/>
        <w:widowControl w:val="0"/>
        <w:tabs>
          <w:tab w:val="left" w:pos="1214"/>
        </w:tabs>
        <w:autoSpaceDE w:val="0"/>
        <w:autoSpaceDN w:val="0"/>
        <w:spacing w:after="0" w:line="240" w:lineRule="auto"/>
        <w:ind w:left="0" w:right="153" w:hanging="85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6.4.</w:t>
      </w:r>
      <w:r w:rsidRPr="00051349">
        <w:rPr>
          <w:rFonts w:ascii="Times New Roman" w:hAnsi="Times New Roman"/>
          <w:sz w:val="28"/>
        </w:rPr>
        <w:t>Документы,</w:t>
      </w:r>
      <w:r w:rsidRPr="00051349">
        <w:rPr>
          <w:rFonts w:ascii="Times New Roman" w:hAnsi="Times New Roman"/>
          <w:spacing w:val="8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подтверждающие</w:t>
      </w:r>
      <w:r w:rsidRPr="00051349">
        <w:rPr>
          <w:rFonts w:ascii="Times New Roman" w:hAnsi="Times New Roman"/>
          <w:spacing w:val="9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отнесение</w:t>
      </w:r>
      <w:r w:rsidRPr="00051349">
        <w:rPr>
          <w:rFonts w:ascii="Times New Roman" w:hAnsi="Times New Roman"/>
          <w:spacing w:val="9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заявителя</w:t>
      </w:r>
      <w:r w:rsidRPr="00051349">
        <w:rPr>
          <w:rFonts w:ascii="Times New Roman" w:hAnsi="Times New Roman"/>
          <w:spacing w:val="8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к</w:t>
      </w:r>
      <w:r w:rsidRPr="00051349">
        <w:rPr>
          <w:rFonts w:ascii="Times New Roman" w:hAnsi="Times New Roman"/>
          <w:spacing w:val="9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категории</w:t>
      </w:r>
      <w:r w:rsidRPr="00051349">
        <w:rPr>
          <w:rFonts w:ascii="Times New Roman" w:hAnsi="Times New Roman"/>
          <w:spacing w:val="9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лиц,</w:t>
      </w:r>
      <w:r w:rsidRPr="00051349">
        <w:rPr>
          <w:rFonts w:ascii="Times New Roman" w:hAnsi="Times New Roman"/>
          <w:spacing w:val="-67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освобожденных</w:t>
      </w:r>
      <w:r w:rsidRPr="00051349">
        <w:rPr>
          <w:rFonts w:ascii="Times New Roman" w:hAnsi="Times New Roman"/>
          <w:spacing w:val="-4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от</w:t>
      </w:r>
      <w:r w:rsidRPr="00051349"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уплаты</w:t>
      </w:r>
      <w:r w:rsidRPr="00051349"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земельного</w:t>
      </w:r>
      <w:r w:rsidRPr="00051349">
        <w:rPr>
          <w:rFonts w:ascii="Times New Roman" w:hAnsi="Times New Roman"/>
          <w:spacing w:val="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налога</w:t>
      </w:r>
      <w:r w:rsidRPr="00051349">
        <w:rPr>
          <w:rFonts w:ascii="Times New Roman" w:hAnsi="Times New Roman"/>
          <w:spacing w:val="-1"/>
          <w:sz w:val="28"/>
        </w:rPr>
        <w:t xml:space="preserve"> </w:t>
      </w:r>
      <w:r w:rsidRPr="00051349">
        <w:rPr>
          <w:rFonts w:ascii="Times New Roman" w:hAnsi="Times New Roman"/>
          <w:sz w:val="28"/>
        </w:rPr>
        <w:t>(при наличии).</w:t>
      </w:r>
    </w:p>
    <w:p w:rsidR="00051349" w:rsidRDefault="00051349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</w:p>
    <w:p w:rsidR="00AF4BB8" w:rsidRPr="00BF073C" w:rsidRDefault="009326D3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AF4BB8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AF4BB8" w:rsidRPr="00BF073C" w:rsidRDefault="00AF4BB8" w:rsidP="009326D3">
      <w:pPr>
        <w:pStyle w:val="14"/>
        <w:shd w:val="clear" w:color="auto" w:fill="auto"/>
        <w:tabs>
          <w:tab w:val="left" w:pos="284"/>
          <w:tab w:val="left" w:pos="426"/>
        </w:tabs>
        <w:ind w:hanging="709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F4BB8" w:rsidRPr="00BF073C" w:rsidRDefault="00AF4BB8" w:rsidP="009326D3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Pr="00BF073C">
        <w:rPr>
          <w:color w:val="auto"/>
        </w:rPr>
        <w:t xml:space="preserve">Заявитель вправе представить документы и информацию, указанные в </w:t>
      </w:r>
      <w:r>
        <w:rPr>
          <w:color w:val="auto"/>
        </w:rPr>
        <w:t xml:space="preserve"> </w:t>
      </w:r>
      <w:r w:rsidRPr="00BF073C">
        <w:rPr>
          <w:color w:val="auto"/>
        </w:rPr>
        <w:t>п</w:t>
      </w:r>
      <w:r w:rsidR="00FE3F82">
        <w:rPr>
          <w:color w:val="auto"/>
        </w:rPr>
        <w:t>одпункте 6</w:t>
      </w:r>
      <w:r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AF4BB8" w:rsidRPr="00BF073C" w:rsidRDefault="00AF4BB8" w:rsidP="009326D3">
      <w:pPr>
        <w:pStyle w:val="afc"/>
        <w:ind w:firstLine="709"/>
        <w:jc w:val="both"/>
        <w:rPr>
          <w:sz w:val="28"/>
          <w:szCs w:val="28"/>
        </w:rPr>
      </w:pPr>
      <w:r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Pr="00AD3487">
        <w:t xml:space="preserve"> </w:t>
      </w:r>
      <w:r w:rsidRPr="00AD3487">
        <w:rPr>
          <w:sz w:val="28"/>
          <w:szCs w:val="28"/>
        </w:rPr>
        <w:t xml:space="preserve">подпункте </w:t>
      </w:r>
      <w:r w:rsidR="00FE3F82">
        <w:rPr>
          <w:sz w:val="28"/>
          <w:szCs w:val="28"/>
        </w:rPr>
        <w:t>6</w:t>
      </w:r>
      <w:r>
        <w:t xml:space="preserve"> </w:t>
      </w:r>
      <w:r>
        <w:rPr>
          <w:sz w:val="28"/>
          <w:szCs w:val="28"/>
        </w:rPr>
        <w:t xml:space="preserve"> пункта 2.2</w:t>
      </w:r>
      <w:r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9326D3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Раздел 3 « 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9326D3">
      <w:pPr>
        <w:pStyle w:val="af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Pr="001A211B" w:rsidRDefault="00AF4BB8" w:rsidP="009326D3">
      <w:pPr>
        <w:pStyle w:val="afc"/>
        <w:tabs>
          <w:tab w:val="left" w:pos="284"/>
        </w:tabs>
        <w:suppressAutoHyphens w:val="0"/>
        <w:ind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9326D3" w:rsidRDefault="009326D3" w:rsidP="009326D3">
      <w:pPr>
        <w:spacing w:after="150"/>
        <w:rPr>
          <w:sz w:val="28"/>
          <w:szCs w:val="28"/>
          <w:lang w:eastAsia="ar-SA"/>
        </w:rPr>
      </w:pPr>
    </w:p>
    <w:p w:rsidR="00AF4BB8" w:rsidRDefault="00AF4BB8" w:rsidP="009326D3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EB6DCE" w:rsidRPr="00C26832" w:rsidRDefault="00EB6DCE" w:rsidP="00D1450D">
      <w:pPr>
        <w:pStyle w:val="af0"/>
        <w:widowControl w:val="0"/>
        <w:numPr>
          <w:ilvl w:val="0"/>
          <w:numId w:val="14"/>
        </w:numPr>
        <w:tabs>
          <w:tab w:val="left" w:pos="1863"/>
        </w:tabs>
        <w:autoSpaceDE w:val="0"/>
        <w:autoSpaceDN w:val="0"/>
        <w:spacing w:after="0" w:line="240" w:lineRule="auto"/>
        <w:ind w:right="106"/>
        <w:contextualSpacing w:val="0"/>
        <w:rPr>
          <w:rFonts w:ascii="Times New Roman" w:hAnsi="Times New Roman"/>
          <w:sz w:val="28"/>
          <w:szCs w:val="28"/>
        </w:rPr>
        <w:sectPr w:rsidR="00EB6DCE" w:rsidRPr="00C26832" w:rsidSect="00A47F3A">
          <w:pgSz w:w="11910" w:h="16840"/>
          <w:pgMar w:top="482" w:right="743" w:bottom="278" w:left="1701" w:header="720" w:footer="720" w:gutter="0"/>
          <w:cols w:space="720"/>
        </w:sectPr>
      </w:pPr>
    </w:p>
    <w:p w:rsidR="00E61938" w:rsidRDefault="00AF4BB8" w:rsidP="00AF4BB8">
      <w:pPr>
        <w:pStyle w:val="afc"/>
      </w:pPr>
      <w:r>
        <w:t xml:space="preserve">                                                                                                                              </w:t>
      </w:r>
      <w:r w:rsidR="00E61938"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A47F3A" w:rsidP="008A46CC">
      <w:pPr>
        <w:pStyle w:val="afc"/>
        <w:jc w:val="right"/>
      </w:pPr>
      <w:r>
        <w:t>От 24 апреля 2023г № 30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D1450D">
      <w:pPr>
        <w:pStyle w:val="14"/>
        <w:numPr>
          <w:ilvl w:val="1"/>
          <w:numId w:val="9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>Основанием для начала административной процедуры является подача заявления</w:t>
      </w:r>
      <w:r w:rsidR="00051349" w:rsidRPr="00051349">
        <w:t xml:space="preserve"> </w:t>
      </w:r>
      <w:r w:rsidR="00051349">
        <w:t>о</w:t>
      </w:r>
      <w:r w:rsidR="00051349">
        <w:rPr>
          <w:spacing w:val="4"/>
        </w:rPr>
        <w:t xml:space="preserve"> </w:t>
      </w:r>
      <w:r w:rsidR="00051349">
        <w:t>сверке</w:t>
      </w:r>
      <w:r w:rsidR="00051349">
        <w:rPr>
          <w:spacing w:val="69"/>
        </w:rPr>
        <w:t xml:space="preserve"> </w:t>
      </w:r>
      <w:r w:rsidR="00051349">
        <w:t>арендных</w:t>
      </w:r>
      <w:r w:rsidR="00051349">
        <w:rPr>
          <w:spacing w:val="3"/>
        </w:rPr>
        <w:t xml:space="preserve"> </w:t>
      </w:r>
      <w:r w:rsidR="00051349">
        <w:t>платежей</w:t>
      </w:r>
      <w:r w:rsidR="00051349">
        <w:rPr>
          <w:spacing w:val="3"/>
        </w:rPr>
        <w:t xml:space="preserve"> </w:t>
      </w:r>
      <w:r w:rsidR="00051349">
        <w:t>с</w:t>
      </w:r>
      <w:r w:rsidR="00051349">
        <w:rPr>
          <w:spacing w:val="2"/>
        </w:rPr>
        <w:t xml:space="preserve"> </w:t>
      </w:r>
      <w:r w:rsidR="00051349">
        <w:t>арендаторами</w:t>
      </w:r>
      <w:r w:rsidR="00051349">
        <w:rPr>
          <w:spacing w:val="8"/>
        </w:rPr>
        <w:t xml:space="preserve"> </w:t>
      </w:r>
      <w:r w:rsidR="00051349">
        <w:t>земельных</w:t>
      </w:r>
      <w:r w:rsidR="00051349">
        <w:rPr>
          <w:spacing w:val="3"/>
        </w:rPr>
        <w:t xml:space="preserve"> </w:t>
      </w:r>
      <w:r w:rsidR="00051349">
        <w:t>участков,</w:t>
      </w:r>
      <w:r w:rsidR="00051349">
        <w:rPr>
          <w:spacing w:val="-67"/>
        </w:rPr>
        <w:t xml:space="preserve"> </w:t>
      </w:r>
      <w:r w:rsidR="00051349">
        <w:t>муниципального</w:t>
      </w:r>
      <w:r w:rsidR="00051349">
        <w:tab/>
        <w:t>имущества</w:t>
      </w:r>
      <w:r w:rsidR="00FE3F82" w:rsidRPr="00FE3F82"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FE3F82">
        <w:t>подпункте 6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02302C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 заявления</w:t>
      </w:r>
      <w:r w:rsidR="00051349" w:rsidRPr="00051349">
        <w:t xml:space="preserve"> </w:t>
      </w:r>
      <w:r w:rsidR="00051349">
        <w:t>о</w:t>
      </w:r>
      <w:r w:rsidR="00051349">
        <w:rPr>
          <w:spacing w:val="4"/>
        </w:rPr>
        <w:t xml:space="preserve"> </w:t>
      </w:r>
      <w:r w:rsidR="00051349">
        <w:t>сверке</w:t>
      </w:r>
      <w:r w:rsidR="00051349">
        <w:rPr>
          <w:spacing w:val="69"/>
        </w:rPr>
        <w:t xml:space="preserve"> </w:t>
      </w:r>
      <w:r w:rsidR="00051349">
        <w:t>арендных</w:t>
      </w:r>
      <w:r w:rsidR="00051349">
        <w:rPr>
          <w:spacing w:val="3"/>
        </w:rPr>
        <w:t xml:space="preserve"> </w:t>
      </w:r>
      <w:r w:rsidR="00051349">
        <w:t>платежей</w:t>
      </w:r>
      <w:r w:rsidR="00051349">
        <w:rPr>
          <w:spacing w:val="3"/>
        </w:rPr>
        <w:t xml:space="preserve"> </w:t>
      </w:r>
      <w:r w:rsidR="00051349">
        <w:t>с</w:t>
      </w:r>
      <w:r w:rsidR="00051349">
        <w:rPr>
          <w:spacing w:val="2"/>
        </w:rPr>
        <w:t xml:space="preserve"> </w:t>
      </w:r>
      <w:r w:rsidR="00051349">
        <w:t>арендаторами</w:t>
      </w:r>
      <w:r w:rsidR="00051349">
        <w:rPr>
          <w:spacing w:val="8"/>
        </w:rPr>
        <w:t xml:space="preserve"> </w:t>
      </w:r>
      <w:r w:rsidR="00051349">
        <w:t>земельных</w:t>
      </w:r>
      <w:r w:rsidR="00051349">
        <w:rPr>
          <w:spacing w:val="3"/>
        </w:rPr>
        <w:t xml:space="preserve"> </w:t>
      </w:r>
      <w:r w:rsidR="00051349">
        <w:t>участков,</w:t>
      </w:r>
      <w:r w:rsidR="00051349">
        <w:rPr>
          <w:spacing w:val="-67"/>
        </w:rPr>
        <w:t xml:space="preserve"> </w:t>
      </w:r>
      <w:r w:rsidR="00051349">
        <w:t>муниципального</w:t>
      </w:r>
      <w:r w:rsidR="00051349">
        <w:tab/>
        <w:t>имущества (далее- заявление)</w:t>
      </w:r>
      <w:r>
        <w:t xml:space="preserve">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051349" w:rsidRDefault="002B3466" w:rsidP="00051349">
      <w:pPr>
        <w:pStyle w:val="a3"/>
        <w:ind w:right="151"/>
        <w:rPr>
          <w:lang w:val="ru-RU"/>
        </w:rPr>
      </w:pPr>
      <w:r>
        <w:rPr>
          <w:szCs w:val="28"/>
        </w:rPr>
        <w:t xml:space="preserve">   </w:t>
      </w:r>
      <w:r w:rsidR="00731256" w:rsidRPr="002B3466">
        <w:rPr>
          <w:szCs w:val="28"/>
        </w:rPr>
        <w:t>-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в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случае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отсутствия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оснований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для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отказа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в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предоставлении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муниципальной</w:t>
      </w:r>
      <w:r w:rsidR="00731256" w:rsidRPr="002B3466">
        <w:rPr>
          <w:spacing w:val="1"/>
          <w:szCs w:val="28"/>
        </w:rPr>
        <w:t xml:space="preserve"> </w:t>
      </w:r>
      <w:r w:rsidR="00731256" w:rsidRPr="002B3466">
        <w:rPr>
          <w:szCs w:val="28"/>
        </w:rPr>
        <w:t>услуги</w:t>
      </w:r>
      <w:r w:rsidR="00731256" w:rsidRPr="002B3466">
        <w:rPr>
          <w:spacing w:val="1"/>
          <w:szCs w:val="28"/>
        </w:rPr>
        <w:t xml:space="preserve"> </w:t>
      </w:r>
      <w:r w:rsidR="00660630" w:rsidRPr="002B3466">
        <w:rPr>
          <w:szCs w:val="28"/>
        </w:rPr>
        <w:t xml:space="preserve"> </w:t>
      </w:r>
      <w:r w:rsidRPr="002B3466">
        <w:rPr>
          <w:szCs w:val="28"/>
        </w:rPr>
        <w:t>подготавливает</w:t>
      </w:r>
      <w:r w:rsidR="0002302C" w:rsidRPr="0002302C">
        <w:rPr>
          <w:spacing w:val="4"/>
          <w:szCs w:val="28"/>
        </w:rPr>
        <w:t xml:space="preserve"> </w:t>
      </w:r>
      <w:r w:rsidR="00051349">
        <w:t>акт</w:t>
      </w:r>
      <w:r w:rsidR="00051349">
        <w:rPr>
          <w:spacing w:val="1"/>
        </w:rPr>
        <w:t xml:space="preserve"> </w:t>
      </w:r>
      <w:r w:rsidR="00051349">
        <w:t>сверки</w:t>
      </w:r>
      <w:r w:rsidR="00051349">
        <w:rPr>
          <w:spacing w:val="1"/>
        </w:rPr>
        <w:t xml:space="preserve"> </w:t>
      </w:r>
      <w:r w:rsidR="00051349">
        <w:t>арендных</w:t>
      </w:r>
      <w:r w:rsidR="00051349">
        <w:rPr>
          <w:spacing w:val="1"/>
        </w:rPr>
        <w:t xml:space="preserve"> </w:t>
      </w:r>
      <w:r w:rsidR="00051349">
        <w:t>платежей</w:t>
      </w:r>
      <w:r w:rsidR="00051349">
        <w:rPr>
          <w:spacing w:val="1"/>
        </w:rPr>
        <w:t xml:space="preserve"> </w:t>
      </w:r>
      <w:r w:rsidR="00051349">
        <w:t>с</w:t>
      </w:r>
      <w:r w:rsidR="00051349">
        <w:rPr>
          <w:spacing w:val="1"/>
        </w:rPr>
        <w:t xml:space="preserve"> </w:t>
      </w:r>
      <w:r w:rsidR="00051349">
        <w:t>арендаторами</w:t>
      </w:r>
      <w:r w:rsidR="00051349">
        <w:rPr>
          <w:spacing w:val="-1"/>
        </w:rPr>
        <w:t xml:space="preserve"> </w:t>
      </w:r>
      <w:r w:rsidR="00051349">
        <w:t>муниципального</w:t>
      </w:r>
      <w:r w:rsidR="00051349">
        <w:rPr>
          <w:spacing w:val="-2"/>
        </w:rPr>
        <w:t xml:space="preserve"> </w:t>
      </w:r>
      <w:r w:rsidR="00051349">
        <w:t>имущества</w:t>
      </w:r>
      <w:r w:rsidR="00051349">
        <w:rPr>
          <w:spacing w:val="2"/>
        </w:rPr>
        <w:t xml:space="preserve"> </w:t>
      </w:r>
      <w:r w:rsidR="00051349">
        <w:t>(далее</w:t>
      </w:r>
      <w:r w:rsidR="00051349">
        <w:rPr>
          <w:spacing w:val="-2"/>
        </w:rPr>
        <w:t xml:space="preserve"> </w:t>
      </w:r>
      <w:r w:rsidR="00051349">
        <w:t>–</w:t>
      </w:r>
      <w:r w:rsidR="00051349">
        <w:rPr>
          <w:spacing w:val="-2"/>
        </w:rPr>
        <w:t xml:space="preserve"> </w:t>
      </w:r>
      <w:r w:rsidR="00051349">
        <w:t>акт</w:t>
      </w:r>
      <w:r w:rsidR="00051349">
        <w:rPr>
          <w:spacing w:val="-1"/>
        </w:rPr>
        <w:t xml:space="preserve"> </w:t>
      </w:r>
      <w:r w:rsidR="00051349">
        <w:t>сверки).</w:t>
      </w:r>
    </w:p>
    <w:p w:rsidR="00731256" w:rsidRDefault="00731256" w:rsidP="00165137">
      <w:pPr>
        <w:pStyle w:val="a3"/>
        <w:ind w:right="164"/>
        <w:rPr>
          <w:lang w:val="ru-RU"/>
        </w:rPr>
      </w:pPr>
      <w:r w:rsidRPr="0002302C">
        <w:rPr>
          <w:szCs w:val="28"/>
          <w:lang w:val="ru-RU"/>
        </w:rPr>
        <w:t xml:space="preserve">       </w:t>
      </w:r>
      <w:r w:rsidRPr="0002302C">
        <w:rPr>
          <w:szCs w:val="28"/>
        </w:rPr>
        <w:t>Критерием принятия решения является отсутствие или наличие</w:t>
      </w:r>
      <w:r>
        <w:t xml:space="preserve"> оснований,</w:t>
      </w:r>
      <w:r w:rsidR="00051349"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2B3466" w:rsidRDefault="002B3466" w:rsidP="0002302C">
      <w:pPr>
        <w:pStyle w:val="a3"/>
        <w:ind w:right="111"/>
        <w:rPr>
          <w:lang w:val="ru-RU"/>
        </w:rPr>
      </w:pPr>
      <w:r>
        <w:rPr>
          <w:lang w:val="ru-RU"/>
        </w:rPr>
        <w:t xml:space="preserve">     </w:t>
      </w:r>
      <w:r w:rsidR="0002302C">
        <w:rPr>
          <w:spacing w:val="4"/>
        </w:rPr>
        <w:t xml:space="preserve"> </w:t>
      </w:r>
      <w:r w:rsidR="00051349">
        <w:rPr>
          <w:lang w:val="ru-RU"/>
        </w:rPr>
        <w:t>Акт сверки</w:t>
      </w:r>
      <w:r w:rsidR="0002302C">
        <w:rPr>
          <w:spacing w:val="1"/>
        </w:rPr>
        <w:t xml:space="preserve"> </w:t>
      </w:r>
      <w:r>
        <w:rPr>
          <w:lang w:val="ru-RU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>Главе администрации Мирненского сельского поселения.</w:t>
      </w:r>
    </w:p>
    <w:p w:rsidR="00051349" w:rsidRPr="00051349" w:rsidRDefault="00051349" w:rsidP="00051349">
      <w:pPr>
        <w:pStyle w:val="a3"/>
        <w:ind w:firstLine="777"/>
        <w:rPr>
          <w:lang w:val="ru-RU"/>
        </w:rPr>
      </w:pP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сверки,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 </w:t>
      </w:r>
      <w:r>
        <w:t>организует</w:t>
      </w:r>
      <w:r>
        <w:rPr>
          <w:spacing w:val="-68"/>
        </w:rPr>
        <w:t xml:space="preserve"> </w:t>
      </w:r>
      <w:r>
        <w:t>подписание акта сверки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заявителя.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051349" w:rsidRDefault="00731256" w:rsidP="00051349">
      <w:pPr>
        <w:pStyle w:val="a3"/>
        <w:rPr>
          <w:lang w:val="ru-RU"/>
        </w:rPr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051349">
        <w:t>подписанный</w:t>
      </w:r>
      <w:r w:rsidR="00051349">
        <w:rPr>
          <w:spacing w:val="49"/>
        </w:rPr>
        <w:t xml:space="preserve"> </w:t>
      </w:r>
      <w:r w:rsidR="00051349">
        <w:t>акт</w:t>
      </w:r>
      <w:r w:rsidR="00051349">
        <w:rPr>
          <w:spacing w:val="-67"/>
        </w:rPr>
        <w:t xml:space="preserve"> </w:t>
      </w:r>
      <w:r w:rsidR="00051349">
        <w:t>сверки.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051349" w:rsidRDefault="00617B4C" w:rsidP="00051349">
      <w:pPr>
        <w:pStyle w:val="a3"/>
        <w:rPr>
          <w:lang w:val="ru-RU"/>
        </w:rPr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051349">
        <w:t>подписанный</w:t>
      </w:r>
      <w:r w:rsidR="00051349">
        <w:rPr>
          <w:spacing w:val="49"/>
        </w:rPr>
        <w:t xml:space="preserve"> </w:t>
      </w:r>
      <w:r w:rsidR="00051349">
        <w:t>акт</w:t>
      </w:r>
      <w:r w:rsidR="00051349">
        <w:rPr>
          <w:lang w:val="ru-RU"/>
        </w:rPr>
        <w:t xml:space="preserve"> </w:t>
      </w:r>
      <w:r w:rsidR="00051349">
        <w:rPr>
          <w:spacing w:val="-67"/>
        </w:rPr>
        <w:t xml:space="preserve"> </w:t>
      </w:r>
      <w:r w:rsidR="00051349">
        <w:t>сверки.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9F53F2">
          <w:t xml:space="preserve"> подпунктом </w:t>
        </w:r>
        <w:r w:rsidR="00051349">
          <w:t>6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F53F2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</w:t>
      </w:r>
      <w:r w:rsidR="00FE3F82">
        <w:t xml:space="preserve"> заявление </w:t>
      </w:r>
      <w:r w:rsidR="00051349">
        <w:t xml:space="preserve">о </w:t>
      </w:r>
      <w:r w:rsidR="00051349" w:rsidRPr="00051349">
        <w:t>с</w:t>
      </w:r>
      <w:r w:rsidR="00051349">
        <w:t>верке</w:t>
      </w:r>
      <w:r w:rsidR="00051349">
        <w:rPr>
          <w:spacing w:val="1"/>
        </w:rPr>
        <w:t xml:space="preserve"> </w:t>
      </w:r>
      <w:r w:rsidR="00051349">
        <w:t>арендных</w:t>
      </w:r>
      <w:r w:rsidR="00051349">
        <w:rPr>
          <w:spacing w:val="1"/>
        </w:rPr>
        <w:t xml:space="preserve"> </w:t>
      </w:r>
      <w:r w:rsidR="00051349">
        <w:t>платежей</w:t>
      </w:r>
      <w:r w:rsidR="00051349">
        <w:rPr>
          <w:spacing w:val="1"/>
        </w:rPr>
        <w:t xml:space="preserve"> </w:t>
      </w:r>
      <w:r w:rsidR="00051349">
        <w:t>с</w:t>
      </w:r>
      <w:r w:rsidR="00051349">
        <w:rPr>
          <w:spacing w:val="1"/>
        </w:rPr>
        <w:t xml:space="preserve"> </w:t>
      </w:r>
      <w:r w:rsidR="00051349">
        <w:t>арендаторами</w:t>
      </w:r>
      <w:r w:rsidR="00051349">
        <w:rPr>
          <w:spacing w:val="1"/>
        </w:rPr>
        <w:t xml:space="preserve"> </w:t>
      </w:r>
      <w:r w:rsidR="00051349">
        <w:t>земельных</w:t>
      </w:r>
      <w:r w:rsidR="00051349">
        <w:rPr>
          <w:spacing w:val="1"/>
        </w:rPr>
        <w:t xml:space="preserve"> </w:t>
      </w:r>
      <w:r w:rsidR="00051349">
        <w:t>участков,</w:t>
      </w:r>
      <w:r w:rsidR="00051349">
        <w:rPr>
          <w:spacing w:val="1"/>
        </w:rPr>
        <w:t xml:space="preserve"> </w:t>
      </w:r>
      <w:r w:rsidR="00051349">
        <w:t>муниципального</w:t>
      </w:r>
      <w:r w:rsidR="00051349">
        <w:rPr>
          <w:spacing w:val="1"/>
        </w:rPr>
        <w:t xml:space="preserve"> </w:t>
      </w:r>
      <w:r w:rsidR="00051349">
        <w:t>имущества</w:t>
      </w:r>
      <w:r w:rsidR="00051349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731256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FC6" w:rsidRDefault="00374FC6">
      <w:r>
        <w:separator/>
      </w:r>
    </w:p>
  </w:endnote>
  <w:endnote w:type="continuationSeparator" w:id="0">
    <w:p w:rsidR="00374FC6" w:rsidRDefault="0037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FC6" w:rsidRDefault="00374FC6">
      <w:r>
        <w:separator/>
      </w:r>
    </w:p>
  </w:footnote>
  <w:footnote w:type="continuationSeparator" w:id="0">
    <w:p w:rsidR="00374FC6" w:rsidRDefault="00374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8pt;height:11.8pt" o:bullet="t">
        <v:imagedata r:id="rId1" o:title=""/>
      </v:shape>
    </w:pict>
  </w:numPicBullet>
  <w:abstractNum w:abstractNumId="0" w15:restartNumberingAfterBreak="0">
    <w:nsid w:val="06C975C4"/>
    <w:multiLevelType w:val="hybridMultilevel"/>
    <w:tmpl w:val="8514BB60"/>
    <w:lvl w:ilvl="0" w:tplc="F9ACDF0C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66A18E">
      <w:numFmt w:val="bullet"/>
      <w:lvlText w:val="•"/>
      <w:lvlJc w:val="left"/>
      <w:pPr>
        <w:ind w:left="2030" w:hanging="281"/>
      </w:pPr>
      <w:rPr>
        <w:rFonts w:hint="default"/>
        <w:lang w:val="ru-RU" w:eastAsia="en-US" w:bidi="ar-SA"/>
      </w:rPr>
    </w:lvl>
    <w:lvl w:ilvl="2" w:tplc="6330BE18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2EF4B168">
      <w:numFmt w:val="bullet"/>
      <w:lvlText w:val="•"/>
      <w:lvlJc w:val="left"/>
      <w:pPr>
        <w:ind w:left="3811" w:hanging="281"/>
      </w:pPr>
      <w:rPr>
        <w:rFonts w:hint="default"/>
        <w:lang w:val="ru-RU" w:eastAsia="en-US" w:bidi="ar-SA"/>
      </w:rPr>
    </w:lvl>
    <w:lvl w:ilvl="4" w:tplc="653ABB88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FAD09E6C">
      <w:numFmt w:val="bullet"/>
      <w:lvlText w:val="•"/>
      <w:lvlJc w:val="left"/>
      <w:pPr>
        <w:ind w:left="5592" w:hanging="281"/>
      </w:pPr>
      <w:rPr>
        <w:rFonts w:hint="default"/>
        <w:lang w:val="ru-RU" w:eastAsia="en-US" w:bidi="ar-SA"/>
      </w:rPr>
    </w:lvl>
    <w:lvl w:ilvl="6" w:tplc="26EEEDFA">
      <w:numFmt w:val="bullet"/>
      <w:lvlText w:val="•"/>
      <w:lvlJc w:val="left"/>
      <w:pPr>
        <w:ind w:left="6482" w:hanging="281"/>
      </w:pPr>
      <w:rPr>
        <w:rFonts w:hint="default"/>
        <w:lang w:val="ru-RU" w:eastAsia="en-US" w:bidi="ar-SA"/>
      </w:rPr>
    </w:lvl>
    <w:lvl w:ilvl="7" w:tplc="1BA044B8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8" w:tplc="D3B8F102">
      <w:numFmt w:val="bullet"/>
      <w:lvlText w:val="•"/>
      <w:lvlJc w:val="left"/>
      <w:pPr>
        <w:ind w:left="826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4" w15:restartNumberingAfterBreak="0">
    <w:nsid w:val="18774F9B"/>
    <w:multiLevelType w:val="multilevel"/>
    <w:tmpl w:val="8BEEB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26665FA1"/>
    <w:multiLevelType w:val="multilevel"/>
    <w:tmpl w:val="B7827CC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3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287AB7"/>
    <w:multiLevelType w:val="multilevel"/>
    <w:tmpl w:val="28324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9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4E7970"/>
    <w:multiLevelType w:val="multilevel"/>
    <w:tmpl w:val="3F94731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11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242359"/>
    <w:multiLevelType w:val="hybridMultilevel"/>
    <w:tmpl w:val="A3488DC0"/>
    <w:lvl w:ilvl="0" w:tplc="7E1462A8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307CE6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EBAE24B0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E4DEC728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D89437C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240E797C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E6AE4136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073CE3B4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120C984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A783210"/>
    <w:multiLevelType w:val="multilevel"/>
    <w:tmpl w:val="973449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5"/>
  </w:num>
  <w:num w:numId="8">
    <w:abstractNumId w:val="15"/>
  </w:num>
  <w:num w:numId="9">
    <w:abstractNumId w:val="16"/>
  </w:num>
  <w:num w:numId="10">
    <w:abstractNumId w:val="8"/>
  </w:num>
  <w:num w:numId="11">
    <w:abstractNumId w:val="14"/>
  </w:num>
  <w:num w:numId="12">
    <w:abstractNumId w:val="10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302C"/>
    <w:rsid w:val="00025FAC"/>
    <w:rsid w:val="00036228"/>
    <w:rsid w:val="00037058"/>
    <w:rsid w:val="00042414"/>
    <w:rsid w:val="000437CB"/>
    <w:rsid w:val="0004626E"/>
    <w:rsid w:val="00051349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18BC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2E80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28C"/>
    <w:rsid w:val="0026768C"/>
    <w:rsid w:val="00272BAA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346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42B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74FC6"/>
    <w:rsid w:val="003821C4"/>
    <w:rsid w:val="00382DB2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1E76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3757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A7127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070E4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53F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26D3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2F9B"/>
    <w:rsid w:val="009C3F19"/>
    <w:rsid w:val="009C6BB5"/>
    <w:rsid w:val="009C758D"/>
    <w:rsid w:val="009D1D8C"/>
    <w:rsid w:val="009D682E"/>
    <w:rsid w:val="009F1F63"/>
    <w:rsid w:val="009F28F8"/>
    <w:rsid w:val="009F53F2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3A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4BB8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10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832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1450D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1524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68AB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036F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050B"/>
    <w:rsid w:val="00EA2CEE"/>
    <w:rsid w:val="00EA4566"/>
    <w:rsid w:val="00EA6C99"/>
    <w:rsid w:val="00EB00B7"/>
    <w:rsid w:val="00EB30A4"/>
    <w:rsid w:val="00EB6088"/>
    <w:rsid w:val="00EB6DCE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3F82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1CE558-7422-4CFF-9DDE-102A7650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  <w:style w:type="table" w:customStyle="1" w:styleId="TableNormal">
    <w:name w:val="Table Normal"/>
    <w:uiPriority w:val="2"/>
    <w:semiHidden/>
    <w:unhideWhenUsed/>
    <w:qFormat/>
    <w:rsid w:val="00E503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36F"/>
    <w:pPr>
      <w:widowControl w:val="0"/>
      <w:autoSpaceDE w:val="0"/>
      <w:autoSpaceDN w:val="0"/>
      <w:ind w:left="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C710-0FA1-42C9-BF81-51A9FE46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6284</Words>
  <Characters>35822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42022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2023-05-04T09:24:00Z</cp:lastPrinted>
  <dcterms:created xsi:type="dcterms:W3CDTF">2025-08-15T16:33:00Z</dcterms:created>
  <dcterms:modified xsi:type="dcterms:W3CDTF">2025-08-15T16:33:00Z</dcterms:modified>
</cp:coreProperties>
</file>