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B19" w:rsidRPr="00EA4B19" w:rsidRDefault="00EA4B19" w:rsidP="00EA4B19">
      <w:pPr>
        <w:jc w:val="center"/>
        <w:rPr>
          <w:b/>
          <w:sz w:val="28"/>
          <w:szCs w:val="28"/>
        </w:rPr>
      </w:pPr>
      <w:r w:rsidRPr="00EA4B19">
        <w:rPr>
          <w:b/>
          <w:sz w:val="28"/>
          <w:szCs w:val="28"/>
        </w:rPr>
        <w:t>АДМИНИСТРАЦИЯ</w:t>
      </w:r>
    </w:p>
    <w:p w:rsidR="00EA4B19" w:rsidRPr="00EA4B19" w:rsidRDefault="00825812" w:rsidP="00EA4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EA4B19" w:rsidRPr="00EA4B19">
        <w:rPr>
          <w:b/>
          <w:sz w:val="28"/>
          <w:szCs w:val="28"/>
        </w:rPr>
        <w:t xml:space="preserve"> СЕЛЬСКОГО ПОСЕЛЕНИЯ</w:t>
      </w:r>
    </w:p>
    <w:p w:rsidR="00EA4B19" w:rsidRPr="00EA4B19" w:rsidRDefault="00EA4B19" w:rsidP="00EA4B19">
      <w:pPr>
        <w:jc w:val="center"/>
        <w:rPr>
          <w:b/>
          <w:sz w:val="28"/>
          <w:szCs w:val="28"/>
        </w:rPr>
      </w:pPr>
      <w:r w:rsidRPr="00EA4B19">
        <w:rPr>
          <w:b/>
          <w:sz w:val="28"/>
          <w:szCs w:val="28"/>
        </w:rPr>
        <w:t>ДУБОВСКОГО РАЙОНА</w:t>
      </w:r>
    </w:p>
    <w:p w:rsidR="00EA4B19" w:rsidRPr="00EA4B19" w:rsidRDefault="00EA4B19" w:rsidP="00EA4B19">
      <w:pPr>
        <w:jc w:val="center"/>
        <w:rPr>
          <w:b/>
          <w:sz w:val="28"/>
          <w:szCs w:val="28"/>
        </w:rPr>
      </w:pPr>
      <w:r w:rsidRPr="00EA4B19">
        <w:rPr>
          <w:b/>
          <w:sz w:val="28"/>
          <w:szCs w:val="28"/>
        </w:rPr>
        <w:t>РОСТОВСКОЙ ОБЛАСТИ</w:t>
      </w:r>
    </w:p>
    <w:p w:rsidR="00EA4B19" w:rsidRPr="00EA4B19" w:rsidRDefault="00EA4B19" w:rsidP="00EA4B19">
      <w:pPr>
        <w:jc w:val="center"/>
        <w:rPr>
          <w:b/>
          <w:sz w:val="28"/>
          <w:szCs w:val="28"/>
        </w:rPr>
      </w:pPr>
    </w:p>
    <w:p w:rsidR="00EA4B19" w:rsidRPr="00EA4B19" w:rsidRDefault="00EA4B19" w:rsidP="00EA4B19">
      <w:pPr>
        <w:jc w:val="center"/>
        <w:rPr>
          <w:b/>
          <w:sz w:val="28"/>
          <w:szCs w:val="28"/>
        </w:rPr>
      </w:pPr>
    </w:p>
    <w:p w:rsidR="00EA4B19" w:rsidRPr="00EA4B19" w:rsidRDefault="00EA4B19" w:rsidP="00EA4B19">
      <w:pPr>
        <w:ind w:left="-360" w:right="35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EA4B19">
        <w:rPr>
          <w:b/>
          <w:bCs/>
          <w:sz w:val="28"/>
          <w:szCs w:val="28"/>
        </w:rPr>
        <w:t>ПОСТАНОВЛЕНИЕ</w:t>
      </w:r>
    </w:p>
    <w:p w:rsidR="00EA4B19" w:rsidRPr="00EA4B19" w:rsidRDefault="00EA4B19" w:rsidP="00EA4B19">
      <w:pPr>
        <w:ind w:left="-360" w:right="355"/>
        <w:jc w:val="center"/>
        <w:rPr>
          <w:bCs/>
          <w:sz w:val="16"/>
          <w:szCs w:val="16"/>
        </w:rPr>
      </w:pPr>
    </w:p>
    <w:p w:rsidR="00EA4B19" w:rsidRPr="00EA4B19" w:rsidRDefault="00EA4B19" w:rsidP="00EA4B19">
      <w:pPr>
        <w:ind w:left="-360" w:right="355"/>
        <w:jc w:val="center"/>
        <w:rPr>
          <w:b/>
          <w:bCs/>
          <w:sz w:val="32"/>
        </w:rPr>
      </w:pPr>
      <w:r w:rsidRPr="00EA4B19">
        <w:rPr>
          <w:b/>
          <w:bCs/>
          <w:sz w:val="32"/>
        </w:rPr>
        <w:t xml:space="preserve"> </w:t>
      </w:r>
    </w:p>
    <w:p w:rsidR="00FF0DE1" w:rsidRDefault="00EA4B19" w:rsidP="00EA4B1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812">
        <w:rPr>
          <w:b/>
          <w:sz w:val="28"/>
          <w:szCs w:val="28"/>
        </w:rPr>
        <w:t>29</w:t>
      </w:r>
      <w:r w:rsidRPr="00EA4B19">
        <w:rPr>
          <w:b/>
          <w:sz w:val="28"/>
          <w:szCs w:val="28"/>
        </w:rPr>
        <w:t xml:space="preserve">  </w:t>
      </w:r>
      <w:r w:rsidR="00825812">
        <w:rPr>
          <w:b/>
          <w:sz w:val="28"/>
          <w:szCs w:val="28"/>
        </w:rPr>
        <w:t>декабря</w:t>
      </w:r>
      <w:r w:rsidRPr="00EA4B19">
        <w:rPr>
          <w:b/>
          <w:sz w:val="28"/>
          <w:szCs w:val="28"/>
        </w:rPr>
        <w:t xml:space="preserve"> </w:t>
      </w:r>
      <w:r w:rsidR="00FF0DE1" w:rsidRPr="00EA4B19">
        <w:rPr>
          <w:b/>
          <w:sz w:val="28"/>
          <w:szCs w:val="28"/>
        </w:rPr>
        <w:t xml:space="preserve"> 201</w:t>
      </w:r>
      <w:r w:rsidRPr="00EA4B19">
        <w:rPr>
          <w:b/>
          <w:sz w:val="28"/>
          <w:szCs w:val="28"/>
        </w:rPr>
        <w:t>8</w:t>
      </w:r>
      <w:r w:rsidR="00FF0DE1" w:rsidRPr="00EA4B19">
        <w:rPr>
          <w:b/>
          <w:sz w:val="28"/>
          <w:szCs w:val="28"/>
        </w:rPr>
        <w:t xml:space="preserve"> г.</w:t>
      </w:r>
      <w:r w:rsidR="00FF0DE1">
        <w:rPr>
          <w:sz w:val="28"/>
          <w:szCs w:val="28"/>
        </w:rPr>
        <w:t xml:space="preserve">                                       </w:t>
      </w:r>
      <w:r w:rsidR="00825812">
        <w:rPr>
          <w:b/>
          <w:sz w:val="28"/>
          <w:szCs w:val="28"/>
        </w:rPr>
        <w:t>№ 109</w:t>
      </w:r>
      <w:r>
        <w:rPr>
          <w:b/>
          <w:sz w:val="28"/>
          <w:szCs w:val="28"/>
        </w:rPr>
        <w:t xml:space="preserve"> </w:t>
      </w:r>
      <w:r w:rsidR="00825812">
        <w:rPr>
          <w:b/>
          <w:sz w:val="28"/>
          <w:szCs w:val="28"/>
        </w:rPr>
        <w:t xml:space="preserve">         </w:t>
      </w:r>
      <w:r w:rsidR="00FF0DE1">
        <w:rPr>
          <w:b/>
          <w:sz w:val="28"/>
          <w:szCs w:val="28"/>
        </w:rPr>
        <w:t xml:space="preserve">        </w:t>
      </w:r>
      <w:r w:rsidR="00825812">
        <w:rPr>
          <w:b/>
          <w:sz w:val="28"/>
          <w:szCs w:val="28"/>
        </w:rPr>
        <w:t>х.Мирный</w:t>
      </w:r>
    </w:p>
    <w:p w:rsidR="00FF0DE1" w:rsidRDefault="00FF0DE1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>Об установлении Порядка определения</w:t>
      </w:r>
    </w:p>
    <w:p w:rsidR="00FF0DE1" w:rsidRDefault="00FF0DE1">
      <w:pPr>
        <w:pStyle w:val="3"/>
        <w:tabs>
          <w:tab w:val="left" w:pos="3600"/>
        </w:tabs>
      </w:pPr>
      <w:r>
        <w:t xml:space="preserve">цены земельных участков, находящихся в муниципальной собственности </w:t>
      </w:r>
      <w:r w:rsidR="00825812">
        <w:t>Мирненского</w:t>
      </w:r>
      <w:r w:rsidR="00EA4B19">
        <w:t xml:space="preserve"> </w:t>
      </w:r>
      <w:r>
        <w:t xml:space="preserve"> сельского поселения,                                                                                                                при продаже таких земельных участков без проведения торгов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F0DE1" w:rsidRDefault="00FF0DE1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связи с вступлением в силу с 01.01.2017 года Федерального закона от 03.07.2016 года № 334-ФЗ «О внесении изменений в Земельный кодекс Российской Федерации и отдельные законодательные акты Российской Федерации», Федеральным </w:t>
      </w:r>
      <w:hyperlink r:id="rId4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23.06.2014 N 171-ФЗ "О внесении изменений в Земельный кодекс Российской Федерации и отдельные законодательные акты Российской Федерации, Администрация </w:t>
      </w:r>
      <w:r w:rsidR="00825812" w:rsidRPr="008258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</w:t>
      </w:r>
      <w:r>
        <w:rPr>
          <w:b/>
          <w:bCs/>
          <w:sz w:val="28"/>
          <w:szCs w:val="28"/>
        </w:rPr>
        <w:t>п о с т а н о в л я е т:</w:t>
      </w:r>
    </w:p>
    <w:p w:rsidR="00FF0DE1" w:rsidRDefault="00FF0DE1">
      <w:pPr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</w:t>
      </w:r>
    </w:p>
    <w:p w:rsidR="00FF0DE1" w:rsidRDefault="00FF0DE1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fldChar w:fldCharType="begin"/>
      </w:r>
      <w:r>
        <w:instrText>HYPERLINK \l "Par44"</w:instrText>
      </w:r>
      <w:r>
        <w:fldChar w:fldCharType="separate"/>
      </w:r>
      <w:r>
        <w:rPr>
          <w:sz w:val="28"/>
          <w:szCs w:val="28"/>
        </w:rPr>
        <w:t>Порядок</w:t>
      </w:r>
      <w:r>
        <w:fldChar w:fldCharType="end"/>
      </w:r>
      <w:r>
        <w:rPr>
          <w:sz w:val="28"/>
          <w:szCs w:val="28"/>
        </w:rPr>
        <w:t xml:space="preserve"> определения цены земельных участков, находящихся в муниципальной собственности  </w:t>
      </w:r>
      <w:r w:rsidR="00825812" w:rsidRPr="00825812">
        <w:rPr>
          <w:bCs/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при продаже таких земельных участков без проведения торгов согласно приложению № 1.</w:t>
      </w:r>
    </w:p>
    <w:p w:rsidR="00FF0DE1" w:rsidRDefault="00FF0DE1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постановление Администрации </w:t>
      </w:r>
      <w:r w:rsidR="00825812" w:rsidRPr="008258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EA4B19">
        <w:rPr>
          <w:sz w:val="28"/>
          <w:szCs w:val="28"/>
        </w:rPr>
        <w:t>01.11</w:t>
      </w:r>
      <w:r>
        <w:rPr>
          <w:sz w:val="28"/>
          <w:szCs w:val="28"/>
        </w:rPr>
        <w:t xml:space="preserve"> 2012  № </w:t>
      </w:r>
      <w:r w:rsidR="00EA4B19">
        <w:rPr>
          <w:sz w:val="28"/>
          <w:szCs w:val="28"/>
        </w:rPr>
        <w:t>97</w:t>
      </w:r>
      <w:r>
        <w:rPr>
          <w:sz w:val="28"/>
          <w:szCs w:val="28"/>
        </w:rPr>
        <w:t xml:space="preserve"> «Об установлении порядка определения цены земельных участков, находящихся в муниципальной собственности </w:t>
      </w:r>
      <w:r w:rsidR="00825812" w:rsidRPr="00825812">
        <w:rPr>
          <w:sz w:val="28"/>
          <w:szCs w:val="28"/>
        </w:rPr>
        <w:t>Мирненского</w:t>
      </w:r>
      <w:r w:rsidR="00EA4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</w:t>
      </w:r>
      <w:r w:rsidR="00EA4B19">
        <w:rPr>
          <w:sz w:val="28"/>
          <w:szCs w:val="28"/>
        </w:rPr>
        <w:t xml:space="preserve">го поселения </w:t>
      </w:r>
      <w:r>
        <w:rPr>
          <w:sz w:val="28"/>
          <w:szCs w:val="28"/>
        </w:rPr>
        <w:t>и их оплаты при продаже указанных земельных участков собственникам расположенных на них зданий, строений, сооружений».</w:t>
      </w:r>
    </w:p>
    <w:p w:rsidR="00FF0DE1" w:rsidRDefault="00FF0DE1">
      <w:pPr>
        <w:autoSpaceDE w:val="0"/>
        <w:autoSpaceDN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="00EA4B19" w:rsidRPr="00EA4B19">
        <w:rPr>
          <w:sz w:val="28"/>
          <w:szCs w:val="28"/>
        </w:rPr>
        <w:t xml:space="preserve"> </w:t>
      </w:r>
      <w:r w:rsidR="00EA4B19">
        <w:rPr>
          <w:sz w:val="28"/>
          <w:szCs w:val="28"/>
        </w:rPr>
        <w:t xml:space="preserve">Настоящее постановление подлежит  размещению на официальном сайте Администрации </w:t>
      </w:r>
      <w:r w:rsidR="00825812" w:rsidRPr="00825812">
        <w:rPr>
          <w:sz w:val="28"/>
          <w:szCs w:val="28"/>
        </w:rPr>
        <w:t>Мирненского</w:t>
      </w:r>
      <w:r w:rsidR="00EA4B19">
        <w:rPr>
          <w:sz w:val="28"/>
          <w:szCs w:val="28"/>
        </w:rPr>
        <w:t xml:space="preserve"> сельского поселения.</w:t>
      </w:r>
    </w:p>
    <w:p w:rsidR="00FF0DE1" w:rsidRDefault="00EA4B19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0DE1">
        <w:rPr>
          <w:sz w:val="28"/>
          <w:szCs w:val="28"/>
        </w:rPr>
        <w:t>.Контроль  выполнения настоящего постановления  оставляю за собой.</w:t>
      </w:r>
    </w:p>
    <w:p w:rsidR="00FF0DE1" w:rsidRDefault="00FF0DE1">
      <w:pPr>
        <w:ind w:firstLine="708"/>
        <w:rPr>
          <w:sz w:val="28"/>
        </w:rPr>
      </w:pPr>
    </w:p>
    <w:p w:rsidR="00FF0DE1" w:rsidRDefault="00FF0DE1">
      <w:pPr>
        <w:ind w:firstLine="708"/>
        <w:rPr>
          <w:sz w:val="28"/>
        </w:rPr>
      </w:pPr>
    </w:p>
    <w:p w:rsidR="00FF0DE1" w:rsidRDefault="00FF0DE1">
      <w:pPr>
        <w:ind w:firstLine="708"/>
        <w:rPr>
          <w:sz w:val="28"/>
        </w:rPr>
      </w:pPr>
    </w:p>
    <w:p w:rsidR="00FF0DE1" w:rsidRDefault="00FF0DE1">
      <w:pPr>
        <w:ind w:firstLine="708"/>
        <w:rPr>
          <w:sz w:val="28"/>
        </w:rPr>
      </w:pPr>
      <w:r>
        <w:rPr>
          <w:sz w:val="28"/>
        </w:rPr>
        <w:t xml:space="preserve">Глава Администрации </w:t>
      </w:r>
    </w:p>
    <w:p w:rsidR="00FF0DE1" w:rsidRDefault="00825812" w:rsidP="00EA4B19">
      <w:pPr>
        <w:ind w:firstLine="708"/>
        <w:rPr>
          <w:sz w:val="28"/>
          <w:szCs w:val="28"/>
        </w:rPr>
      </w:pPr>
      <w:r w:rsidRPr="00825812">
        <w:rPr>
          <w:sz w:val="28"/>
        </w:rPr>
        <w:t>Мирненского</w:t>
      </w:r>
      <w:r w:rsidR="00EA4B19">
        <w:rPr>
          <w:sz w:val="28"/>
        </w:rPr>
        <w:t xml:space="preserve"> </w:t>
      </w:r>
      <w:r w:rsidR="00FF0DE1">
        <w:rPr>
          <w:sz w:val="28"/>
        </w:rPr>
        <w:t xml:space="preserve"> сельского </w:t>
      </w:r>
      <w:r>
        <w:rPr>
          <w:sz w:val="28"/>
        </w:rPr>
        <w:t xml:space="preserve">поселения                </w:t>
      </w:r>
      <w:r w:rsidR="00FF0DE1">
        <w:rPr>
          <w:sz w:val="28"/>
        </w:rPr>
        <w:t xml:space="preserve">          </w:t>
      </w:r>
      <w:r w:rsidR="00EA4B19">
        <w:rPr>
          <w:sz w:val="28"/>
        </w:rPr>
        <w:t xml:space="preserve">      </w:t>
      </w:r>
      <w:r>
        <w:rPr>
          <w:sz w:val="28"/>
        </w:rPr>
        <w:t>Л.С.Сулиманова</w:t>
      </w:r>
    </w:p>
    <w:p w:rsidR="00220F17" w:rsidRDefault="00220F17">
      <w:pPr>
        <w:keepNext/>
        <w:tabs>
          <w:tab w:val="left" w:pos="6585"/>
        </w:tabs>
        <w:outlineLvl w:val="0"/>
        <w:rPr>
          <w:sz w:val="28"/>
          <w:szCs w:val="28"/>
        </w:rPr>
      </w:pPr>
    </w:p>
    <w:p w:rsidR="00220F17" w:rsidRDefault="00220F17">
      <w:pPr>
        <w:keepNext/>
        <w:tabs>
          <w:tab w:val="left" w:pos="6585"/>
        </w:tabs>
        <w:outlineLvl w:val="0"/>
        <w:rPr>
          <w:sz w:val="28"/>
          <w:szCs w:val="28"/>
        </w:rPr>
      </w:pPr>
    </w:p>
    <w:p w:rsidR="00EA4B19" w:rsidRDefault="00EA4B19">
      <w:pPr>
        <w:keepNext/>
        <w:tabs>
          <w:tab w:val="left" w:pos="6585"/>
        </w:tabs>
        <w:outlineLvl w:val="0"/>
        <w:rPr>
          <w:sz w:val="28"/>
          <w:szCs w:val="28"/>
        </w:rPr>
      </w:pPr>
    </w:p>
    <w:p w:rsidR="00FF0DE1" w:rsidRDefault="00FF0DE1" w:rsidP="00220F17">
      <w:pPr>
        <w:keepNext/>
        <w:tabs>
          <w:tab w:val="left" w:pos="6585"/>
        </w:tabs>
        <w:jc w:val="right"/>
        <w:outlineLvl w:val="0"/>
        <w:rPr>
          <w:sz w:val="28"/>
          <w:szCs w:val="28"/>
        </w:rPr>
      </w:pPr>
      <w:r w:rsidRPr="00EA4B19">
        <w:rPr>
          <w:sz w:val="28"/>
          <w:szCs w:val="28"/>
        </w:rPr>
        <w:t xml:space="preserve">                                                                                </w:t>
      </w:r>
      <w:r w:rsidR="00825812">
        <w:rPr>
          <w:sz w:val="28"/>
          <w:szCs w:val="28"/>
        </w:rPr>
        <w:t xml:space="preserve">   Приложение №</w:t>
      </w:r>
      <w:r>
        <w:rPr>
          <w:sz w:val="28"/>
          <w:szCs w:val="28"/>
        </w:rPr>
        <w:t xml:space="preserve"> 1</w:t>
      </w:r>
    </w:p>
    <w:p w:rsidR="00FF0DE1" w:rsidRDefault="00FF0DE1" w:rsidP="00220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220F17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FF0DE1" w:rsidRDefault="00FF0DE1" w:rsidP="00220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25812" w:rsidRPr="008258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 сельского поселения</w:t>
      </w:r>
    </w:p>
    <w:p w:rsidR="00FF0DE1" w:rsidRDefault="00FF0DE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5812">
        <w:rPr>
          <w:sz w:val="28"/>
          <w:szCs w:val="28"/>
        </w:rPr>
        <w:t>29. 12</w:t>
      </w:r>
      <w:r w:rsidR="00220F17">
        <w:rPr>
          <w:sz w:val="28"/>
          <w:szCs w:val="28"/>
        </w:rPr>
        <w:t>.</w:t>
      </w:r>
      <w:r>
        <w:rPr>
          <w:sz w:val="28"/>
          <w:szCs w:val="28"/>
        </w:rPr>
        <w:t xml:space="preserve"> 201</w:t>
      </w:r>
      <w:r w:rsidR="00220F17">
        <w:rPr>
          <w:sz w:val="28"/>
          <w:szCs w:val="28"/>
        </w:rPr>
        <w:t>8</w:t>
      </w:r>
      <w:r>
        <w:rPr>
          <w:sz w:val="28"/>
          <w:szCs w:val="28"/>
        </w:rPr>
        <w:t xml:space="preserve">  г.     №</w:t>
      </w:r>
      <w:r w:rsidR="00825812">
        <w:rPr>
          <w:sz w:val="28"/>
          <w:szCs w:val="28"/>
        </w:rPr>
        <w:t xml:space="preserve"> 109</w:t>
      </w:r>
      <w:r>
        <w:rPr>
          <w:sz w:val="28"/>
          <w:szCs w:val="28"/>
        </w:rPr>
        <w:t xml:space="preserve"> </w:t>
      </w:r>
    </w:p>
    <w:p w:rsidR="00FF0DE1" w:rsidRDefault="00FF0DE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0DE1" w:rsidRDefault="00FF0D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44"/>
      <w:bookmarkEnd w:id="1"/>
      <w:r>
        <w:rPr>
          <w:b/>
          <w:bCs/>
          <w:sz w:val="28"/>
          <w:szCs w:val="28"/>
        </w:rPr>
        <w:t>ПОРЯДОК</w:t>
      </w:r>
    </w:p>
    <w:p w:rsidR="00FF0DE1" w:rsidRDefault="00FF0D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ОПРЕДЕЛЕНИЯ ЦЕНЫ ЗЕМЕЛЬНЫХ УЧАСТКОВ, НАХОДЯЩИХСЯ В МУНИЦИПАЛЬНОЙ СОБСТВЕННОСТИ </w:t>
      </w:r>
      <w:r w:rsidR="00825812">
        <w:rPr>
          <w:b/>
          <w:bCs/>
          <w:sz w:val="28"/>
          <w:szCs w:val="28"/>
        </w:rPr>
        <w:t>МИРНЕНСКОГО</w:t>
      </w:r>
      <w:r>
        <w:rPr>
          <w:b/>
          <w:bCs/>
          <w:sz w:val="28"/>
          <w:szCs w:val="28"/>
        </w:rPr>
        <w:t xml:space="preserve"> СЕЛЬСКОГО ПОСЕЛЕНИЯ, ПРИ ПРОДАЖЕ ТАКИХ ЗЕМЕЛЬНЫХ УЧАСТКОВ БЕЗ ПРОВЕДЕНИЯ ТОРГОВ</w:t>
      </w:r>
    </w:p>
    <w:p w:rsidR="00FF0DE1" w:rsidRDefault="00FF0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ar49"/>
      <w:bookmarkEnd w:id="2"/>
      <w:r>
        <w:rPr>
          <w:sz w:val="28"/>
          <w:szCs w:val="28"/>
        </w:rPr>
        <w:t xml:space="preserve">1. Настоящим Порядком определяется цена земельных участков, находящихся в муниципальной собственности </w:t>
      </w:r>
      <w:r w:rsidR="00825812" w:rsidRPr="0082581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при продаже таких земельных участков без проведения торгов в случаях, указанных в пункте 2 статьи 39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Земельного кодекса Российской Федерации.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Цена земельных участков определяется в размере, равном рыночной стоимости земельных участков в случаях продаж: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земельных участков, образованных из земельного участка, предоставленного в аренду для комплексного освоения территории, лицу с которым в соответствии с Градостроительным кодексом Российской Федерации заключен договор о комплексном освоении территории;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членами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членами этой некоммерческой организации;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лицу;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свободных от зданий, сооружений земельных участков, находящихся в постоянном (бессрочном) пользовании юридических лиц, указанным юридическим лицам, за исключение продажи земельных участков лицам, указанным в пункте 2 статьи 39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Федерации, а также продажи земельных участков из земель сельскохозяйственного назначения или земель населенного пункта и предназначенных для ведения сельскохозяйственного производства;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</w:t>
      </w:r>
      <w:r>
        <w:rPr>
          <w:sz w:val="28"/>
          <w:szCs w:val="28"/>
          <w:vertAlign w:val="superscript"/>
        </w:rPr>
        <w:t>18</w:t>
      </w:r>
      <w:r>
        <w:rPr>
          <w:sz w:val="28"/>
          <w:szCs w:val="28"/>
        </w:rPr>
        <w:t xml:space="preserve"> Земельного кодекса Российской Федерации.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 случаев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DE1" w:rsidRDefault="00FF0DE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>Ц = К</w:t>
      </w:r>
      <w:r>
        <w:rPr>
          <w:b/>
        </w:rPr>
        <w:t xml:space="preserve">ст </w:t>
      </w:r>
      <w:r>
        <w:rPr>
          <w:b/>
          <w:sz w:val="28"/>
          <w:szCs w:val="28"/>
        </w:rPr>
        <w:t>* С * К</w:t>
      </w:r>
      <w:r>
        <w:rPr>
          <w:b/>
        </w:rPr>
        <w:t>кр</w:t>
      </w:r>
    </w:p>
    <w:p w:rsidR="00FF0DE1" w:rsidRDefault="00FF0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 Ц – цена земельного участка;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t xml:space="preserve">ст – </w:t>
      </w:r>
      <w:r>
        <w:rPr>
          <w:sz w:val="28"/>
          <w:szCs w:val="28"/>
        </w:rPr>
        <w:t>кадастровая стоимость земельного участка, указанная в документах государственного кадастрового учета в форме кадастрового паспорта земельного участка либо кадастровой выписке о земельном участке;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–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t>кр</w:t>
      </w:r>
      <w:r>
        <w:rPr>
          <w:sz w:val="28"/>
          <w:szCs w:val="28"/>
        </w:rPr>
        <w:t xml:space="preserve"> – коэффициент кратности ставки земельного налога, равный 17.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в орган, уполномоченный на распоряжение данным земельным участком,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 суда.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Цена земельного участка рассчитывается по состоянию на дату поступления в орган, уполномоченный на распоряжение данным земельным участком, заявления собственника зданий, сооружений либо помещений в них о предоставлении земельного участка в собственность.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 лицом либо передачи прав и обязанностей по договору аренды земельного участка этому гражданину  или юридическому лицу при условии надлежащего использования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строка указанного договора аренды земельного участка, определяется в следующем размере: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 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 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 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 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Цена земельного участка определяется по состоянию на дату поступления в орган, уполномоченный на распоряжение данным земельным участком, заявления о предоставлении земельного участка в собственность без проведения торгов.</w:t>
      </w:r>
    </w:p>
    <w:p w:rsidR="00FF0DE1" w:rsidRDefault="00FF0D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Оплата цены земельных участков производится в течении семи календарных дней со дня заключения договоров купли – продажи этих земельных участков.</w:t>
      </w:r>
    </w:p>
    <w:p w:rsidR="00FF0DE1" w:rsidRDefault="00FF0DE1">
      <w:pPr>
        <w:tabs>
          <w:tab w:val="left" w:pos="1335"/>
        </w:tabs>
        <w:rPr>
          <w:sz w:val="28"/>
          <w:szCs w:val="28"/>
        </w:rPr>
      </w:pPr>
    </w:p>
    <w:sectPr w:rsidR="00FF0DE1" w:rsidSect="00EA4B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B19"/>
    <w:rsid w:val="00220F17"/>
    <w:rsid w:val="00791872"/>
    <w:rsid w:val="00825812"/>
    <w:rsid w:val="00EA4B19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CDB3A1-C6CE-4341-97B9-893CB854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3">
    <w:name w:val="Body Text 3"/>
    <w:basedOn w:val="a"/>
    <w:semiHidden/>
    <w:pPr>
      <w:spacing w:after="160" w:line="259" w:lineRule="auto"/>
      <w:jc w:val="center"/>
    </w:pPr>
    <w:rPr>
      <w:sz w:val="28"/>
      <w:szCs w:val="22"/>
      <w:lang w:eastAsia="en-US"/>
    </w:rPr>
  </w:style>
  <w:style w:type="paragraph" w:styleId="a4">
    <w:name w:val="Название"/>
    <w:basedOn w:val="a"/>
    <w:qFormat/>
    <w:pPr>
      <w:tabs>
        <w:tab w:val="left" w:pos="3585"/>
        <w:tab w:val="center" w:pos="4960"/>
      </w:tabs>
      <w:spacing w:after="200" w:line="240" w:lineRule="exact"/>
      <w:jc w:val="center"/>
    </w:pPr>
    <w:rPr>
      <w:sz w:val="28"/>
      <w:szCs w:val="28"/>
    </w:rPr>
  </w:style>
  <w:style w:type="character" w:styleId="a5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C498C3DB2D152947D015DF4A216CB4497A44F79B384B133271A376E78FD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8994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consultantplus://offline/ref=CC498C3DB2D152947D015DF4A216CB4497A44F79B384B133271A376E78FD47G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Романовское  сельское поселение</dc:creator>
  <cp:keywords/>
  <dc:description/>
  <cp:lastModifiedBy>Pai Pinky</cp:lastModifiedBy>
  <cp:revision>2</cp:revision>
  <cp:lastPrinted>2017-06-01T13:15:00Z</cp:lastPrinted>
  <dcterms:created xsi:type="dcterms:W3CDTF">2025-08-06T08:42:00Z</dcterms:created>
  <dcterms:modified xsi:type="dcterms:W3CDTF">2025-08-06T08:42:00Z</dcterms:modified>
</cp:coreProperties>
</file>