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E711E3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 w:rsidR="005719A3">
        <w:rPr>
          <w:rFonts w:ascii="Times New Roman" w:hAnsi="Times New Roman"/>
          <w:sz w:val="28"/>
          <w:szCs w:val="28"/>
          <w:lang w:val="ru-RU"/>
        </w:rPr>
        <w:t>21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8E9">
        <w:rPr>
          <w:rFonts w:ascii="Times New Roman" w:hAnsi="Times New Roman"/>
          <w:sz w:val="28"/>
          <w:szCs w:val="28"/>
        </w:rPr>
        <w:t xml:space="preserve"> </w:t>
      </w:r>
      <w:r w:rsidR="00AB262E">
        <w:rPr>
          <w:rFonts w:ascii="Times New Roman" w:hAnsi="Times New Roman"/>
          <w:sz w:val="28"/>
          <w:szCs w:val="28"/>
          <w:lang w:val="ru-RU"/>
        </w:rPr>
        <w:t>89</w:t>
      </w:r>
      <w:r w:rsidR="00AC68E9"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5719A3">
        <w:rPr>
          <w:rFonts w:ascii="Times New Roman" w:hAnsi="Times New Roman" w:cs="Times New Roman"/>
          <w:sz w:val="28"/>
          <w:szCs w:val="28"/>
        </w:rPr>
        <w:t>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719A3">
        <w:rPr>
          <w:rFonts w:ascii="Times New Roman" w:hAnsi="Times New Roman" w:cs="Times New Roman"/>
          <w:sz w:val="28"/>
          <w:szCs w:val="28"/>
        </w:rPr>
        <w:t>еления Дубовского района на 2021 год и на плановый период 2022 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:rsidR="009B67BF" w:rsidRDefault="005719A3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(в редакции от 28.12.2021г. № 1</w:t>
      </w:r>
      <w:r w:rsidR="009B67BF" w:rsidRPr="009B67BF">
        <w:rPr>
          <w:rFonts w:ascii="Times New Roman" w:hAnsi="Times New Roman" w:cs="Times New Roman"/>
          <w:sz w:val="22"/>
          <w:szCs w:val="22"/>
        </w:rPr>
        <w:t>7</w:t>
      </w:r>
      <w:r w:rsidR="009B67BF">
        <w:rPr>
          <w:rFonts w:ascii="Times New Roman" w:hAnsi="Times New Roman" w:cs="Times New Roman"/>
          <w:sz w:val="28"/>
          <w:szCs w:val="28"/>
        </w:rPr>
        <w:t xml:space="preserve">)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28.12.2021 г № 18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E3">
        <w:rPr>
          <w:rFonts w:ascii="Times New Roman" w:hAnsi="Times New Roman" w:cs="Times New Roman"/>
          <w:sz w:val="28"/>
          <w:szCs w:val="28"/>
        </w:rPr>
        <w:t>30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6F305D">
        <w:rPr>
          <w:rFonts w:ascii="Times New Roman" w:hAnsi="Times New Roman" w:cs="Times New Roman"/>
          <w:sz w:val="28"/>
          <w:szCs w:val="28"/>
        </w:rPr>
        <w:t>.2021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AB262E">
        <w:rPr>
          <w:rFonts w:ascii="Times New Roman" w:hAnsi="Times New Roman" w:cs="Times New Roman"/>
          <w:sz w:val="28"/>
          <w:szCs w:val="28"/>
        </w:rPr>
        <w:t>89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DF73B5">
              <w:rPr>
                <w:sz w:val="28"/>
                <w:szCs w:val="28"/>
              </w:rPr>
              <w:t>882</w:t>
            </w:r>
            <w:r w:rsidR="004131B7"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305D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DF73B5">
              <w:rPr>
                <w:sz w:val="28"/>
                <w:szCs w:val="28"/>
              </w:rPr>
              <w:t>882</w:t>
            </w:r>
            <w:r>
              <w:rPr>
                <w:sz w:val="28"/>
                <w:szCs w:val="28"/>
              </w:rPr>
              <w:t>,</w:t>
            </w:r>
            <w:r w:rsidR="00DF73B5"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DF73B5">
              <w:rPr>
                <w:rFonts w:ascii="Times New Roman" w:hAnsi="Times New Roman"/>
                <w:sz w:val="28"/>
                <w:szCs w:val="28"/>
              </w:rPr>
              <w:t>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570"/>
        <w:gridCol w:w="706"/>
        <w:gridCol w:w="701"/>
        <w:gridCol w:w="850"/>
        <w:gridCol w:w="653"/>
        <w:gridCol w:w="684"/>
      </w:tblGrid>
      <w:tr w:rsidR="00BE03D3" w:rsidRPr="001F6AB6" w:rsidTr="00E711E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C77C8F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57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C77C8F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7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:rsidTr="00C77C8F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C77C8F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C77C8F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C77C8F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:rsidR="00C77C8F" w:rsidRPr="009F233F" w:rsidRDefault="00C77C8F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:rsidTr="00C77C8F">
        <w:trPr>
          <w:tblHeader/>
        </w:trPr>
        <w:tc>
          <w:tcPr>
            <w:tcW w:w="1843" w:type="dxa"/>
            <w:vMerge/>
            <w:shd w:val="clear" w:color="auto" w:fill="auto"/>
          </w:tcPr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77C8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77C8F" w:rsidRPr="001F6AB6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:rsidTr="00C77C8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C77C8F" w:rsidRPr="00A20FE5" w:rsidRDefault="00C77C8F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C77C8F" w:rsidRPr="001F6AB6" w:rsidTr="00C77C8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77C8F" w:rsidRPr="009F233F" w:rsidRDefault="00C77C8F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7C8F" w:rsidRPr="001F6AB6" w:rsidRDefault="00C77C8F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C77C8F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071840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315,5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50,5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071840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567,0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75,2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071840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57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:rsidTr="00C77C8F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C77C8F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C77C8F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7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330178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78" w:rsidRPr="00162A58" w:rsidRDefault="00330178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330178" w:rsidRPr="00162A58" w:rsidRDefault="00330178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330178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330178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0178" w:rsidRPr="00162A58" w:rsidRDefault="00330178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330178" w:rsidRPr="00162A58" w:rsidRDefault="00330178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330178" w:rsidRPr="00162A58" w:rsidRDefault="00330178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330178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330178" w:rsidRPr="00537EAC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330178" w:rsidRPr="0046687E" w:rsidRDefault="00330178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882,5</w:t>
            </w:r>
          </w:p>
        </w:tc>
        <w:tc>
          <w:tcPr>
            <w:tcW w:w="960" w:type="dxa"/>
            <w:shd w:val="clear" w:color="auto" w:fill="auto"/>
          </w:tcPr>
          <w:p w:rsidR="00330178" w:rsidRPr="009F233F" w:rsidRDefault="00330178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125,7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30178" w:rsidRPr="009F233F" w:rsidRDefault="00330178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464" w:rsidRDefault="00454464">
      <w:r>
        <w:separator/>
      </w:r>
    </w:p>
  </w:endnote>
  <w:endnote w:type="continuationSeparator" w:id="0">
    <w:p w:rsidR="00454464" w:rsidRDefault="0045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464" w:rsidRDefault="00454464">
      <w:r>
        <w:separator/>
      </w:r>
    </w:p>
  </w:footnote>
  <w:footnote w:type="continuationSeparator" w:id="0">
    <w:p w:rsidR="00454464" w:rsidRDefault="0045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35C9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A1DBB"/>
    <w:rsid w:val="005A5CE4"/>
    <w:rsid w:val="005A6DEA"/>
    <w:rsid w:val="005C2E07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E8AE1A-3084-4D89-B7AA-000741EC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2025-08-06T08:19:00Z</dcterms:created>
  <dcterms:modified xsi:type="dcterms:W3CDTF">2025-08-06T08:19:00Z</dcterms:modified>
</cp:coreProperties>
</file>