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EDBD4" w14:textId="77777777" w:rsidR="00E75DF5" w:rsidRPr="00BE326D" w:rsidRDefault="002B2263" w:rsidP="00E75DF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E75DF5" w:rsidRPr="001A2391">
        <w:rPr>
          <w:sz w:val="28"/>
          <w:szCs w:val="28"/>
        </w:rPr>
        <w:t>РОССИЙСКАЯ ФЕДЕРАЦИЯ</w:t>
      </w:r>
      <w:r w:rsidR="00BE326D">
        <w:rPr>
          <w:sz w:val="28"/>
          <w:szCs w:val="28"/>
        </w:rPr>
        <w:t xml:space="preserve">     </w:t>
      </w:r>
    </w:p>
    <w:p w14:paraId="414448C1" w14:textId="77777777" w:rsidR="00E75DF5" w:rsidRPr="001A2391" w:rsidRDefault="00E75DF5" w:rsidP="0067709D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РОСТОВСКАЯ ОБЛАСТЬ</w:t>
      </w:r>
      <w:r w:rsidR="0067709D">
        <w:rPr>
          <w:sz w:val="28"/>
          <w:szCs w:val="28"/>
        </w:rPr>
        <w:t xml:space="preserve"> </w:t>
      </w:r>
      <w:r w:rsidRPr="001A2391">
        <w:rPr>
          <w:sz w:val="28"/>
          <w:szCs w:val="28"/>
        </w:rPr>
        <w:t>ДУБОВСКИЙ РАЙОН</w:t>
      </w:r>
    </w:p>
    <w:p w14:paraId="73A7EDF3" w14:textId="77777777" w:rsidR="00E75DF5" w:rsidRPr="001A2391" w:rsidRDefault="00E75DF5" w:rsidP="00E75DF5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МУНИЦИПАЛЬНОЕ ОБРАЗОВАНИЕ</w:t>
      </w:r>
    </w:p>
    <w:p w14:paraId="0C607B51" w14:textId="77777777" w:rsidR="00E75DF5" w:rsidRPr="001A2391" w:rsidRDefault="00E75DF5" w:rsidP="00E75DF5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«</w:t>
      </w:r>
      <w:r w:rsidR="00742472">
        <w:rPr>
          <w:sz w:val="28"/>
          <w:szCs w:val="28"/>
        </w:rPr>
        <w:t>МИРНЕНСКОЕ</w:t>
      </w:r>
      <w:r w:rsidRPr="001A2391">
        <w:rPr>
          <w:sz w:val="28"/>
          <w:szCs w:val="28"/>
        </w:rPr>
        <w:t xml:space="preserve"> СЕЛЬСКОЕ ПОСЕЛЕНИЕ»</w:t>
      </w:r>
    </w:p>
    <w:p w14:paraId="6C678599" w14:textId="77777777" w:rsidR="00E75DF5" w:rsidRPr="001A2391" w:rsidRDefault="00E75DF5" w:rsidP="00E75DF5">
      <w:pPr>
        <w:jc w:val="center"/>
        <w:rPr>
          <w:sz w:val="28"/>
          <w:szCs w:val="28"/>
        </w:rPr>
      </w:pPr>
    </w:p>
    <w:p w14:paraId="5A7D411B" w14:textId="77777777" w:rsidR="00E75DF5" w:rsidRPr="001A2391" w:rsidRDefault="00E75DF5" w:rsidP="00E75DF5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 xml:space="preserve">АДМИНИСТРАЦИЯ </w:t>
      </w:r>
      <w:r w:rsidR="00742472">
        <w:rPr>
          <w:sz w:val="28"/>
          <w:szCs w:val="28"/>
        </w:rPr>
        <w:t>МИРНЕНСКОГО</w:t>
      </w:r>
      <w:r w:rsidRPr="001A2391">
        <w:rPr>
          <w:sz w:val="28"/>
          <w:szCs w:val="28"/>
        </w:rPr>
        <w:t xml:space="preserve"> СЕЛЬСКОГО ПОСЕЛЕНИЯ</w:t>
      </w:r>
    </w:p>
    <w:p w14:paraId="123792D6" w14:textId="77777777" w:rsidR="00E75DF5" w:rsidRPr="001A2391" w:rsidRDefault="00E75DF5" w:rsidP="00E75DF5">
      <w:pPr>
        <w:jc w:val="center"/>
        <w:rPr>
          <w:sz w:val="28"/>
          <w:szCs w:val="28"/>
        </w:rPr>
      </w:pPr>
    </w:p>
    <w:p w14:paraId="7908D00A" w14:textId="77777777" w:rsidR="00E75DF5" w:rsidRDefault="00E75DF5" w:rsidP="00E75DF5">
      <w:pPr>
        <w:jc w:val="center"/>
        <w:rPr>
          <w:bCs/>
          <w:sz w:val="28"/>
          <w:szCs w:val="28"/>
        </w:rPr>
      </w:pPr>
      <w:r w:rsidRPr="001A2391">
        <w:rPr>
          <w:bCs/>
          <w:sz w:val="28"/>
          <w:szCs w:val="28"/>
        </w:rPr>
        <w:t>ПОСТАНОВЛЕНИЕ</w:t>
      </w:r>
    </w:p>
    <w:p w14:paraId="62220797" w14:textId="77777777" w:rsidR="0067709D" w:rsidRPr="001A2391" w:rsidRDefault="0067709D" w:rsidP="00E75DF5">
      <w:pPr>
        <w:jc w:val="center"/>
        <w:rPr>
          <w:bCs/>
          <w:sz w:val="28"/>
          <w:szCs w:val="28"/>
        </w:rPr>
      </w:pPr>
    </w:p>
    <w:p w14:paraId="4E8A24B7" w14:textId="77777777" w:rsidR="00E75DF5" w:rsidRPr="001A2391" w:rsidRDefault="00F16E83" w:rsidP="007A4D0E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E75DF5" w:rsidRPr="001A2391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="00E75DF5" w:rsidRPr="001A2391">
        <w:rPr>
          <w:sz w:val="28"/>
          <w:szCs w:val="28"/>
        </w:rPr>
        <w:t>.20</w:t>
      </w:r>
      <w:r w:rsidR="00E30CA5">
        <w:rPr>
          <w:sz w:val="28"/>
          <w:szCs w:val="28"/>
        </w:rPr>
        <w:t>2</w:t>
      </w:r>
      <w:r w:rsidR="00274EA5">
        <w:rPr>
          <w:sz w:val="28"/>
          <w:szCs w:val="28"/>
        </w:rPr>
        <w:t>2</w:t>
      </w:r>
      <w:r w:rsidR="00E75DF5" w:rsidRPr="001A2391">
        <w:rPr>
          <w:sz w:val="28"/>
          <w:szCs w:val="28"/>
        </w:rPr>
        <w:t xml:space="preserve">  </w:t>
      </w:r>
      <w:r w:rsidR="00E75DF5">
        <w:rPr>
          <w:sz w:val="28"/>
          <w:szCs w:val="28"/>
        </w:rPr>
        <w:t xml:space="preserve">                                    </w:t>
      </w:r>
      <w:r w:rsidR="007A4D0E">
        <w:rPr>
          <w:sz w:val="28"/>
          <w:szCs w:val="28"/>
        </w:rPr>
        <w:t xml:space="preserve">        </w:t>
      </w:r>
      <w:r w:rsidR="00E75DF5">
        <w:rPr>
          <w:sz w:val="28"/>
          <w:szCs w:val="28"/>
        </w:rPr>
        <w:t xml:space="preserve">  </w:t>
      </w:r>
      <w:r w:rsidR="00E75DF5" w:rsidRPr="001A2391">
        <w:rPr>
          <w:sz w:val="28"/>
          <w:szCs w:val="28"/>
        </w:rPr>
        <w:t xml:space="preserve">№ </w:t>
      </w:r>
      <w:r w:rsidR="00376D9E">
        <w:rPr>
          <w:sz w:val="28"/>
          <w:szCs w:val="28"/>
        </w:rPr>
        <w:t>55</w:t>
      </w:r>
      <w:r w:rsidR="00E75DF5" w:rsidRPr="001A2391">
        <w:rPr>
          <w:sz w:val="28"/>
          <w:szCs w:val="28"/>
        </w:rPr>
        <w:t xml:space="preserve">  </w:t>
      </w:r>
      <w:r w:rsidR="007A4D0E">
        <w:rPr>
          <w:sz w:val="28"/>
          <w:szCs w:val="28"/>
        </w:rPr>
        <w:t xml:space="preserve">                   </w:t>
      </w:r>
      <w:r w:rsidR="0067709D">
        <w:rPr>
          <w:sz w:val="28"/>
          <w:szCs w:val="28"/>
        </w:rPr>
        <w:t xml:space="preserve">        </w:t>
      </w:r>
      <w:r w:rsidR="007A4D0E">
        <w:rPr>
          <w:sz w:val="28"/>
          <w:szCs w:val="28"/>
        </w:rPr>
        <w:t xml:space="preserve">          </w:t>
      </w:r>
      <w:r w:rsidR="00742472">
        <w:rPr>
          <w:sz w:val="28"/>
          <w:szCs w:val="28"/>
        </w:rPr>
        <w:t>х</w:t>
      </w:r>
      <w:r w:rsidR="00E75DF5" w:rsidRPr="001A2391">
        <w:rPr>
          <w:sz w:val="28"/>
          <w:szCs w:val="28"/>
        </w:rPr>
        <w:t xml:space="preserve">. </w:t>
      </w:r>
      <w:r w:rsidR="00742472">
        <w:rPr>
          <w:sz w:val="28"/>
          <w:szCs w:val="28"/>
        </w:rPr>
        <w:t>Мирный</w:t>
      </w:r>
    </w:p>
    <w:p w14:paraId="24AF59CC" w14:textId="77777777" w:rsidR="00E75DF5" w:rsidRDefault="00E75DF5" w:rsidP="00E75DF5">
      <w:pPr>
        <w:rPr>
          <w:sz w:val="28"/>
          <w:szCs w:val="24"/>
        </w:rPr>
      </w:pPr>
    </w:p>
    <w:p w14:paraId="7614AE5D" w14:textId="77777777" w:rsidR="00FD56E2" w:rsidRDefault="00FD56E2" w:rsidP="00E75DF5">
      <w:pPr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Об утверждении бюджетного прогноза </w:t>
      </w:r>
    </w:p>
    <w:p w14:paraId="12721C06" w14:textId="77777777" w:rsidR="00FD56E2" w:rsidRDefault="00742472" w:rsidP="00E75DF5">
      <w:pPr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FD56E2">
        <w:rPr>
          <w:kern w:val="2"/>
          <w:sz w:val="28"/>
          <w:szCs w:val="28"/>
        </w:rPr>
        <w:t xml:space="preserve"> сельского поселения</w:t>
      </w:r>
    </w:p>
    <w:p w14:paraId="3EA9DDEF" w14:textId="77777777" w:rsidR="00E75DF5" w:rsidRPr="00634A12" w:rsidRDefault="00FD56E2" w:rsidP="00E75DF5">
      <w:pPr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на период 2023 – 2036 годов</w:t>
      </w:r>
    </w:p>
    <w:p w14:paraId="15B3E5CE" w14:textId="77777777" w:rsidR="00E75DF5" w:rsidRPr="00634A12" w:rsidRDefault="00E75DF5" w:rsidP="00E75DF5">
      <w:pPr>
        <w:rPr>
          <w:sz w:val="28"/>
          <w:szCs w:val="28"/>
        </w:rPr>
      </w:pPr>
    </w:p>
    <w:p w14:paraId="3183CA5B" w14:textId="77777777" w:rsidR="00FD56E2" w:rsidRDefault="00FD56E2" w:rsidP="00E75DF5">
      <w:pPr>
        <w:ind w:right="-29" w:firstLine="709"/>
        <w:jc w:val="both"/>
        <w:rPr>
          <w:sz w:val="28"/>
          <w:szCs w:val="28"/>
        </w:rPr>
      </w:pPr>
    </w:p>
    <w:p w14:paraId="27F6D994" w14:textId="77777777" w:rsidR="0067709D" w:rsidRDefault="00FD56E2" w:rsidP="00FD56E2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  <w:r w:rsidRPr="00F770BB">
        <w:rPr>
          <w:sz w:val="28"/>
          <w:szCs w:val="28"/>
        </w:rPr>
        <w:t xml:space="preserve">В соответствии со </w:t>
      </w:r>
      <w:hyperlink r:id="rId8" w:history="1">
        <w:r w:rsidRPr="00F770BB">
          <w:rPr>
            <w:sz w:val="28"/>
            <w:szCs w:val="28"/>
          </w:rPr>
          <w:t>статьей 170</w:t>
        </w:r>
        <w:r w:rsidRPr="00F770BB">
          <w:rPr>
            <w:sz w:val="28"/>
            <w:szCs w:val="28"/>
            <w:vertAlign w:val="superscript"/>
          </w:rPr>
          <w:t>1</w:t>
        </w:r>
      </w:hyperlink>
      <w:r w:rsidRPr="00F770BB">
        <w:rPr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F770BB">
          <w:rPr>
            <w:sz w:val="28"/>
            <w:szCs w:val="28"/>
          </w:rPr>
          <w:t>статьей 1</w:t>
        </w:r>
        <w:r>
          <w:rPr>
            <w:sz w:val="28"/>
            <w:szCs w:val="28"/>
          </w:rPr>
          <w:t>4</w:t>
        </w:r>
        <w:r w:rsidRPr="00F770BB">
          <w:rPr>
            <w:sz w:val="28"/>
            <w:szCs w:val="28"/>
            <w:vertAlign w:val="superscript"/>
          </w:rPr>
          <w:t>1</w:t>
        </w:r>
      </w:hyperlink>
      <w:r w:rsidRPr="00F770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Собрания депутатов </w:t>
      </w:r>
      <w:r w:rsidR="0074247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</w:t>
      </w:r>
      <w:r w:rsidRPr="00F770BB">
        <w:rPr>
          <w:sz w:val="28"/>
          <w:szCs w:val="28"/>
        </w:rPr>
        <w:t xml:space="preserve">от </w:t>
      </w:r>
      <w:r w:rsidR="00A9136C">
        <w:rPr>
          <w:sz w:val="28"/>
          <w:szCs w:val="28"/>
        </w:rPr>
        <w:t>18</w:t>
      </w:r>
      <w:r w:rsidRPr="00F770BB">
        <w:rPr>
          <w:sz w:val="28"/>
          <w:szCs w:val="28"/>
        </w:rPr>
        <w:t>.0</w:t>
      </w:r>
      <w:r w:rsidR="00A9136C">
        <w:rPr>
          <w:sz w:val="28"/>
          <w:szCs w:val="28"/>
        </w:rPr>
        <w:t>2</w:t>
      </w:r>
      <w:r w:rsidRPr="00F770BB">
        <w:rPr>
          <w:sz w:val="28"/>
          <w:szCs w:val="28"/>
        </w:rPr>
        <w:t>.20</w:t>
      </w:r>
      <w:r>
        <w:rPr>
          <w:sz w:val="28"/>
          <w:szCs w:val="28"/>
        </w:rPr>
        <w:t>15</w:t>
      </w:r>
      <w:r w:rsidRPr="00F770B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F770BB">
        <w:rPr>
          <w:sz w:val="28"/>
          <w:szCs w:val="28"/>
        </w:rPr>
        <w:t xml:space="preserve"> </w:t>
      </w:r>
      <w:r w:rsidR="00A9136C">
        <w:rPr>
          <w:sz w:val="28"/>
          <w:szCs w:val="28"/>
        </w:rPr>
        <w:t>85</w:t>
      </w:r>
      <w:r w:rsidRPr="00F770B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770BB">
        <w:rPr>
          <w:sz w:val="28"/>
          <w:szCs w:val="28"/>
        </w:rPr>
        <w:t>О бюджетно</w:t>
      </w:r>
      <w:r w:rsidR="00A9136C">
        <w:rPr>
          <w:sz w:val="28"/>
          <w:szCs w:val="28"/>
        </w:rPr>
        <w:t>м процессе в Мирненском</w:t>
      </w:r>
      <w:r>
        <w:rPr>
          <w:sz w:val="28"/>
          <w:szCs w:val="28"/>
        </w:rPr>
        <w:t xml:space="preserve"> сельском поселении»</w:t>
      </w:r>
      <w:r w:rsidRPr="00F770BB">
        <w:rPr>
          <w:sz w:val="28"/>
          <w:szCs w:val="28"/>
        </w:rPr>
        <w:t xml:space="preserve">, </w:t>
      </w:r>
      <w:hyperlink r:id="rId10" w:history="1">
        <w:r w:rsidRPr="00F770BB">
          <w:rPr>
            <w:sz w:val="28"/>
            <w:szCs w:val="28"/>
          </w:rPr>
          <w:t>постановлением</w:t>
        </w:r>
      </w:hyperlink>
      <w:r w:rsidRPr="00F770BB">
        <w:rPr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Администрации </w:t>
      </w:r>
      <w:r w:rsidR="00742472">
        <w:rPr>
          <w:kern w:val="2"/>
          <w:sz w:val="28"/>
          <w:szCs w:val="28"/>
        </w:rPr>
        <w:t>Мирненского сельского поселения от 28.12.2015 г № 199</w:t>
      </w:r>
      <w:r>
        <w:rPr>
          <w:kern w:val="2"/>
          <w:sz w:val="28"/>
          <w:szCs w:val="28"/>
        </w:rPr>
        <w:t xml:space="preserve"> «Об утверждении Правил разработки и утверждения бюджетного прогноза </w:t>
      </w:r>
      <w:r w:rsidR="00742472">
        <w:rPr>
          <w:kern w:val="2"/>
          <w:sz w:val="28"/>
          <w:szCs w:val="28"/>
        </w:rPr>
        <w:t>Мирненского</w:t>
      </w:r>
      <w:r>
        <w:rPr>
          <w:kern w:val="2"/>
          <w:sz w:val="28"/>
          <w:szCs w:val="28"/>
        </w:rPr>
        <w:t xml:space="preserve"> сельского поселения на долгосрочный период»</w:t>
      </w:r>
      <w:r>
        <w:rPr>
          <w:sz w:val="28"/>
          <w:szCs w:val="28"/>
        </w:rPr>
        <w:t xml:space="preserve">, во исполнение пункта 12 Порядка и сроков составления проекта местного бюджета на 2023 и на плановый период 2024 и 2025 годов, утвержденного постановлением </w:t>
      </w:r>
      <w:r>
        <w:rPr>
          <w:kern w:val="2"/>
          <w:sz w:val="28"/>
          <w:szCs w:val="28"/>
        </w:rPr>
        <w:t xml:space="preserve">Администрации </w:t>
      </w:r>
      <w:r w:rsidR="00742472">
        <w:rPr>
          <w:kern w:val="2"/>
          <w:sz w:val="28"/>
          <w:szCs w:val="28"/>
        </w:rPr>
        <w:t>Мирненского</w:t>
      </w:r>
      <w:r>
        <w:rPr>
          <w:kern w:val="2"/>
          <w:sz w:val="28"/>
          <w:szCs w:val="28"/>
        </w:rPr>
        <w:t xml:space="preserve"> сельского поселения</w:t>
      </w:r>
      <w:r w:rsidR="00A9136C">
        <w:rPr>
          <w:sz w:val="28"/>
          <w:szCs w:val="28"/>
        </w:rPr>
        <w:t xml:space="preserve"> от  01.07.2022  № 45</w:t>
      </w:r>
      <w:r>
        <w:rPr>
          <w:sz w:val="28"/>
          <w:szCs w:val="28"/>
        </w:rPr>
        <w:t>,</w:t>
      </w:r>
      <w:r w:rsidRPr="00F770BB">
        <w:rPr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Администрация </w:t>
      </w:r>
      <w:r w:rsidR="00742472">
        <w:rPr>
          <w:kern w:val="2"/>
          <w:sz w:val="28"/>
          <w:szCs w:val="28"/>
        </w:rPr>
        <w:t>Мирненского</w:t>
      </w:r>
      <w:r>
        <w:rPr>
          <w:kern w:val="2"/>
          <w:sz w:val="28"/>
          <w:szCs w:val="28"/>
        </w:rPr>
        <w:t xml:space="preserve"> сельского поселения</w:t>
      </w:r>
      <w:r w:rsidR="0067709D">
        <w:rPr>
          <w:kern w:val="2"/>
          <w:sz w:val="28"/>
          <w:szCs w:val="28"/>
        </w:rPr>
        <w:t xml:space="preserve">, </w:t>
      </w:r>
    </w:p>
    <w:p w14:paraId="4405D869" w14:textId="77777777" w:rsidR="00FD56E2" w:rsidRDefault="0067709D" w:rsidP="00FD56E2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      </w:t>
      </w:r>
      <w:r w:rsidR="00FD56E2">
        <w:rPr>
          <w:b/>
          <w:bCs/>
          <w:sz w:val="28"/>
          <w:szCs w:val="28"/>
        </w:rPr>
        <w:t xml:space="preserve"> </w:t>
      </w:r>
      <w:r w:rsidR="00FD56E2" w:rsidRPr="00196FFB">
        <w:rPr>
          <w:b/>
          <w:bCs/>
          <w:spacing w:val="60"/>
          <w:sz w:val="28"/>
          <w:szCs w:val="28"/>
        </w:rPr>
        <w:t>постановляет</w:t>
      </w:r>
      <w:r w:rsidR="00FD56E2">
        <w:rPr>
          <w:b/>
          <w:bCs/>
          <w:sz w:val="28"/>
          <w:szCs w:val="28"/>
        </w:rPr>
        <w:t>:</w:t>
      </w:r>
    </w:p>
    <w:p w14:paraId="2F4BFF39" w14:textId="77777777" w:rsidR="0067709D" w:rsidRDefault="0067709D" w:rsidP="00FD56E2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14:paraId="118B07B3" w14:textId="77777777" w:rsidR="00FD56E2" w:rsidRPr="005B6478" w:rsidRDefault="00FD56E2" w:rsidP="00FD56E2">
      <w:pPr>
        <w:tabs>
          <w:tab w:val="left" w:pos="426"/>
        </w:tabs>
        <w:ind w:firstLine="709"/>
        <w:jc w:val="both"/>
        <w:rPr>
          <w:bCs/>
          <w:sz w:val="28"/>
          <w:szCs w:val="28"/>
        </w:rPr>
      </w:pPr>
      <w:r w:rsidRPr="00F770BB">
        <w:rPr>
          <w:sz w:val="28"/>
          <w:szCs w:val="28"/>
        </w:rPr>
        <w:t xml:space="preserve">1. Утвердить бюджетный </w:t>
      </w:r>
      <w:hyperlink r:id="rId11" w:history="1">
        <w:r w:rsidRPr="00F770BB">
          <w:rPr>
            <w:sz w:val="28"/>
            <w:szCs w:val="28"/>
          </w:rPr>
          <w:t>прогноз</w:t>
        </w:r>
      </w:hyperlink>
      <w:r w:rsidRPr="00F770BB">
        <w:rPr>
          <w:sz w:val="28"/>
          <w:szCs w:val="28"/>
        </w:rPr>
        <w:t xml:space="preserve"> </w:t>
      </w:r>
      <w:r w:rsidR="0074247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F770BB">
        <w:rPr>
          <w:sz w:val="28"/>
          <w:szCs w:val="28"/>
        </w:rPr>
        <w:t xml:space="preserve"> на период 20</w:t>
      </w:r>
      <w:r>
        <w:rPr>
          <w:sz w:val="28"/>
          <w:szCs w:val="28"/>
        </w:rPr>
        <w:t>23 –</w:t>
      </w:r>
      <w:r w:rsidRPr="00F770BB">
        <w:rPr>
          <w:sz w:val="28"/>
          <w:szCs w:val="28"/>
        </w:rPr>
        <w:t xml:space="preserve"> 203</w:t>
      </w:r>
      <w:r>
        <w:rPr>
          <w:sz w:val="28"/>
          <w:szCs w:val="28"/>
        </w:rPr>
        <w:t>6</w:t>
      </w:r>
      <w:r w:rsidRPr="00F770BB">
        <w:rPr>
          <w:sz w:val="28"/>
          <w:szCs w:val="28"/>
        </w:rPr>
        <w:t xml:space="preserve"> годов согласно приложению</w:t>
      </w:r>
      <w:r>
        <w:rPr>
          <w:bCs/>
          <w:sz w:val="28"/>
          <w:szCs w:val="28"/>
        </w:rPr>
        <w:t>.</w:t>
      </w:r>
    </w:p>
    <w:p w14:paraId="1DB31746" w14:textId="77777777" w:rsidR="00FD56E2" w:rsidRPr="005B6478" w:rsidRDefault="00FD56E2" w:rsidP="00FD56E2">
      <w:pPr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 xml:space="preserve">2. Настоящее постановление вступает в силу со дня его </w:t>
      </w:r>
      <w:r>
        <w:rPr>
          <w:sz w:val="28"/>
          <w:szCs w:val="28"/>
        </w:rPr>
        <w:t xml:space="preserve">размещения на </w:t>
      </w:r>
      <w:r w:rsidRPr="00DE5377">
        <w:rPr>
          <w:sz w:val="28"/>
          <w:szCs w:val="28"/>
        </w:rPr>
        <w:t>официально</w:t>
      </w:r>
      <w:r>
        <w:rPr>
          <w:sz w:val="28"/>
          <w:szCs w:val="28"/>
        </w:rPr>
        <w:t>м</w:t>
      </w:r>
      <w:r w:rsidRPr="00DE53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сайте Администрации </w:t>
      </w:r>
      <w:r w:rsidR="0074247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5B6478">
        <w:rPr>
          <w:sz w:val="28"/>
          <w:szCs w:val="28"/>
        </w:rPr>
        <w:t>.</w:t>
      </w:r>
    </w:p>
    <w:p w14:paraId="7A90A993" w14:textId="77777777" w:rsidR="00FD56E2" w:rsidRPr="005B6478" w:rsidRDefault="00FD56E2" w:rsidP="00FD56E2">
      <w:pPr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>3. </w:t>
      </w:r>
      <w:r w:rsidRPr="00DE5377">
        <w:rPr>
          <w:sz w:val="28"/>
          <w:szCs w:val="28"/>
        </w:rPr>
        <w:t xml:space="preserve">Контроль за выполнением настоящего постановления </w:t>
      </w:r>
      <w:r>
        <w:rPr>
          <w:sz w:val="28"/>
          <w:szCs w:val="28"/>
        </w:rPr>
        <w:t xml:space="preserve">возложить на начальника сектора экономики и финансов Администрации </w:t>
      </w:r>
      <w:r w:rsidR="0074247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5B6478">
        <w:rPr>
          <w:sz w:val="28"/>
          <w:szCs w:val="28"/>
        </w:rPr>
        <w:t>.</w:t>
      </w:r>
    </w:p>
    <w:p w14:paraId="1AC661BE" w14:textId="77777777" w:rsidR="00FD56E2" w:rsidRDefault="00FD56E2" w:rsidP="00E75DF5">
      <w:pPr>
        <w:ind w:right="-29" w:firstLine="709"/>
        <w:jc w:val="both"/>
        <w:rPr>
          <w:sz w:val="28"/>
          <w:szCs w:val="28"/>
        </w:rPr>
      </w:pPr>
    </w:p>
    <w:p w14:paraId="47A07AE2" w14:textId="77777777" w:rsidR="00FD56E2" w:rsidRDefault="00FD56E2" w:rsidP="00E75DF5">
      <w:pPr>
        <w:ind w:right="-29" w:firstLine="709"/>
        <w:jc w:val="both"/>
        <w:rPr>
          <w:sz w:val="28"/>
          <w:szCs w:val="28"/>
        </w:rPr>
      </w:pPr>
    </w:p>
    <w:p w14:paraId="7297072A" w14:textId="77777777" w:rsidR="0067709D" w:rsidRDefault="0067709D" w:rsidP="0067709D">
      <w:pPr>
        <w:ind w:right="-5"/>
        <w:jc w:val="both"/>
        <w:rPr>
          <w:sz w:val="28"/>
          <w:szCs w:val="28"/>
        </w:rPr>
      </w:pPr>
    </w:p>
    <w:p w14:paraId="26FAD902" w14:textId="77777777" w:rsidR="00E75DF5" w:rsidRDefault="00E75DF5" w:rsidP="0067709D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14:paraId="0063FA39" w14:textId="77777777" w:rsidR="00E75DF5" w:rsidRDefault="00742472" w:rsidP="00E75DF5">
      <w:pPr>
        <w:rPr>
          <w:sz w:val="28"/>
        </w:rPr>
      </w:pPr>
      <w:r>
        <w:rPr>
          <w:sz w:val="28"/>
          <w:szCs w:val="28"/>
        </w:rPr>
        <w:t>Мирненского</w:t>
      </w:r>
      <w:r w:rsidR="00E75DF5">
        <w:rPr>
          <w:sz w:val="28"/>
          <w:szCs w:val="28"/>
        </w:rPr>
        <w:t xml:space="preserve"> сельского поселения       </w:t>
      </w:r>
      <w:r w:rsidR="00212323">
        <w:rPr>
          <w:sz w:val="28"/>
          <w:szCs w:val="28"/>
        </w:rPr>
        <w:t xml:space="preserve">                        </w:t>
      </w:r>
      <w:r w:rsidR="0067709D">
        <w:rPr>
          <w:sz w:val="28"/>
          <w:szCs w:val="28"/>
        </w:rPr>
        <w:t xml:space="preserve">   </w:t>
      </w:r>
      <w:r w:rsidR="00212323">
        <w:rPr>
          <w:sz w:val="28"/>
          <w:szCs w:val="28"/>
        </w:rPr>
        <w:t xml:space="preserve">    </w:t>
      </w:r>
      <w:r w:rsidR="00E75DF5">
        <w:rPr>
          <w:sz w:val="28"/>
          <w:szCs w:val="28"/>
        </w:rPr>
        <w:t xml:space="preserve">      </w:t>
      </w:r>
      <w:r w:rsidR="00212323">
        <w:rPr>
          <w:sz w:val="28"/>
          <w:szCs w:val="28"/>
        </w:rPr>
        <w:t>Л.С. Сулиманова</w:t>
      </w:r>
    </w:p>
    <w:p w14:paraId="1682FDAE" w14:textId="77777777" w:rsidR="00E75DF5" w:rsidRDefault="00E75DF5" w:rsidP="00E75DF5">
      <w:pPr>
        <w:rPr>
          <w:sz w:val="28"/>
        </w:rPr>
      </w:pPr>
    </w:p>
    <w:p w14:paraId="3A4AACB1" w14:textId="77777777" w:rsidR="006861EC" w:rsidRDefault="006861EC" w:rsidP="0067709D">
      <w:pPr>
        <w:rPr>
          <w:sz w:val="28"/>
        </w:rPr>
      </w:pPr>
    </w:p>
    <w:p w14:paraId="5DCFD826" w14:textId="77777777" w:rsidR="0067709D" w:rsidRDefault="0067709D" w:rsidP="0067709D">
      <w:pPr>
        <w:rPr>
          <w:sz w:val="28"/>
        </w:rPr>
      </w:pPr>
    </w:p>
    <w:p w14:paraId="09A411A9" w14:textId="77777777" w:rsidR="0067709D" w:rsidRDefault="0067709D" w:rsidP="0067709D">
      <w:pPr>
        <w:rPr>
          <w:sz w:val="28"/>
          <w:szCs w:val="28"/>
        </w:rPr>
      </w:pPr>
    </w:p>
    <w:p w14:paraId="76462A6D" w14:textId="77777777" w:rsidR="00E75DF5" w:rsidRPr="0067709D" w:rsidRDefault="00E75DF5" w:rsidP="00E75DF5">
      <w:pPr>
        <w:ind w:left="6237"/>
        <w:jc w:val="center"/>
        <w:rPr>
          <w:sz w:val="24"/>
          <w:szCs w:val="24"/>
        </w:rPr>
      </w:pPr>
      <w:r w:rsidRPr="0067709D">
        <w:rPr>
          <w:sz w:val="24"/>
          <w:szCs w:val="24"/>
        </w:rPr>
        <w:lastRenderedPageBreak/>
        <w:t xml:space="preserve">Приложение </w:t>
      </w:r>
    </w:p>
    <w:p w14:paraId="7CD693FA" w14:textId="77777777" w:rsidR="00E75DF5" w:rsidRPr="0067709D" w:rsidRDefault="00E75DF5" w:rsidP="00E75DF5">
      <w:pPr>
        <w:ind w:left="6237"/>
        <w:jc w:val="center"/>
        <w:rPr>
          <w:sz w:val="24"/>
          <w:szCs w:val="24"/>
        </w:rPr>
      </w:pPr>
      <w:r w:rsidRPr="0067709D">
        <w:rPr>
          <w:sz w:val="24"/>
          <w:szCs w:val="24"/>
        </w:rPr>
        <w:t>к постановлению Администрации</w:t>
      </w:r>
    </w:p>
    <w:p w14:paraId="4EF7CBBD" w14:textId="77777777" w:rsidR="00E75DF5" w:rsidRPr="0067709D" w:rsidRDefault="00742472" w:rsidP="00E75DF5">
      <w:pPr>
        <w:ind w:left="6237"/>
        <w:jc w:val="center"/>
        <w:rPr>
          <w:sz w:val="24"/>
          <w:szCs w:val="24"/>
        </w:rPr>
      </w:pPr>
      <w:r w:rsidRPr="0067709D">
        <w:rPr>
          <w:sz w:val="24"/>
          <w:szCs w:val="24"/>
        </w:rPr>
        <w:t>Мирненского</w:t>
      </w:r>
      <w:r w:rsidR="00E75DF5" w:rsidRPr="0067709D">
        <w:rPr>
          <w:sz w:val="24"/>
          <w:szCs w:val="24"/>
        </w:rPr>
        <w:t xml:space="preserve"> сельского поселения</w:t>
      </w:r>
    </w:p>
    <w:p w14:paraId="134FFD7C" w14:textId="77777777" w:rsidR="00E75DF5" w:rsidRPr="0067709D" w:rsidRDefault="00E75DF5" w:rsidP="00E75DF5">
      <w:pPr>
        <w:ind w:left="6237"/>
        <w:jc w:val="center"/>
        <w:rPr>
          <w:sz w:val="24"/>
          <w:szCs w:val="24"/>
        </w:rPr>
      </w:pPr>
      <w:r w:rsidRPr="0067709D">
        <w:rPr>
          <w:sz w:val="24"/>
          <w:szCs w:val="24"/>
        </w:rPr>
        <w:t xml:space="preserve">от </w:t>
      </w:r>
      <w:r w:rsidR="005B3385" w:rsidRPr="0067709D">
        <w:rPr>
          <w:sz w:val="24"/>
          <w:szCs w:val="24"/>
        </w:rPr>
        <w:t>30</w:t>
      </w:r>
      <w:r w:rsidR="009E205C" w:rsidRPr="0067709D">
        <w:rPr>
          <w:sz w:val="24"/>
          <w:szCs w:val="24"/>
        </w:rPr>
        <w:t>.</w:t>
      </w:r>
      <w:r w:rsidR="005B3385" w:rsidRPr="0067709D">
        <w:rPr>
          <w:sz w:val="24"/>
          <w:szCs w:val="24"/>
        </w:rPr>
        <w:t>08</w:t>
      </w:r>
      <w:r w:rsidR="009E205C" w:rsidRPr="0067709D">
        <w:rPr>
          <w:sz w:val="24"/>
          <w:szCs w:val="24"/>
        </w:rPr>
        <w:t>.202</w:t>
      </w:r>
      <w:r w:rsidR="00274EA5" w:rsidRPr="0067709D">
        <w:rPr>
          <w:sz w:val="24"/>
          <w:szCs w:val="24"/>
        </w:rPr>
        <w:t>2</w:t>
      </w:r>
      <w:r w:rsidRPr="0067709D">
        <w:rPr>
          <w:sz w:val="24"/>
          <w:szCs w:val="24"/>
        </w:rPr>
        <w:t xml:space="preserve"> №</w:t>
      </w:r>
      <w:r w:rsidR="009E205C" w:rsidRPr="0067709D">
        <w:rPr>
          <w:sz w:val="24"/>
          <w:szCs w:val="24"/>
        </w:rPr>
        <w:t xml:space="preserve"> </w:t>
      </w:r>
      <w:r w:rsidR="005B3385" w:rsidRPr="0067709D">
        <w:rPr>
          <w:sz w:val="24"/>
          <w:szCs w:val="24"/>
        </w:rPr>
        <w:t>55</w:t>
      </w:r>
    </w:p>
    <w:p w14:paraId="7EBC4021" w14:textId="77777777" w:rsidR="006F6E71" w:rsidRPr="0032774A" w:rsidRDefault="006F6E71" w:rsidP="0067709D">
      <w:pPr>
        <w:pStyle w:val="ConsPlusNormal"/>
        <w:jc w:val="both"/>
        <w:rPr>
          <w:color w:val="111111"/>
          <w:szCs w:val="28"/>
        </w:rPr>
      </w:pPr>
    </w:p>
    <w:p w14:paraId="16F53A23" w14:textId="77777777" w:rsidR="00DA34D5" w:rsidRPr="0004307E" w:rsidRDefault="006F6E71" w:rsidP="00DA34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E3E53">
        <w:rPr>
          <w:sz w:val="28"/>
          <w:szCs w:val="28"/>
        </w:rPr>
        <w:t xml:space="preserve"> </w:t>
      </w:r>
      <w:r w:rsidR="00DA34D5" w:rsidRPr="0004307E">
        <w:rPr>
          <w:sz w:val="28"/>
          <w:szCs w:val="28"/>
        </w:rPr>
        <w:t>Б</w:t>
      </w:r>
      <w:r w:rsidR="00DA34D5">
        <w:rPr>
          <w:sz w:val="28"/>
          <w:szCs w:val="28"/>
        </w:rPr>
        <w:t>ЮДЖЕТНЫЙ ПРОГНОЗ</w:t>
      </w:r>
    </w:p>
    <w:p w14:paraId="58C405D6" w14:textId="77777777" w:rsidR="00DA34D5" w:rsidRPr="0004307E" w:rsidRDefault="00742472" w:rsidP="00DA34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DA34D5">
        <w:rPr>
          <w:sz w:val="28"/>
          <w:szCs w:val="28"/>
        </w:rPr>
        <w:t xml:space="preserve"> сельского поселения </w:t>
      </w:r>
      <w:r w:rsidR="00DA34D5" w:rsidRPr="0004307E">
        <w:rPr>
          <w:sz w:val="28"/>
          <w:szCs w:val="28"/>
        </w:rPr>
        <w:t>на период 20</w:t>
      </w:r>
      <w:r w:rsidR="00FD56E2">
        <w:rPr>
          <w:sz w:val="28"/>
          <w:szCs w:val="28"/>
        </w:rPr>
        <w:t>23</w:t>
      </w:r>
      <w:r w:rsidR="00DA34D5" w:rsidRPr="0004307E">
        <w:rPr>
          <w:sz w:val="28"/>
          <w:szCs w:val="28"/>
        </w:rPr>
        <w:t xml:space="preserve"> – 20</w:t>
      </w:r>
      <w:r w:rsidR="00DA34D5">
        <w:rPr>
          <w:sz w:val="28"/>
          <w:szCs w:val="28"/>
        </w:rPr>
        <w:t>3</w:t>
      </w:r>
      <w:r w:rsidR="00FD56E2">
        <w:rPr>
          <w:sz w:val="28"/>
          <w:szCs w:val="28"/>
        </w:rPr>
        <w:t>6</w:t>
      </w:r>
      <w:r w:rsidR="00DA34D5" w:rsidRPr="0004307E">
        <w:rPr>
          <w:sz w:val="28"/>
          <w:szCs w:val="28"/>
        </w:rPr>
        <w:t xml:space="preserve"> годов</w:t>
      </w:r>
    </w:p>
    <w:p w14:paraId="7320DAA0" w14:textId="77777777" w:rsidR="00DA34D5" w:rsidRDefault="00DA34D5" w:rsidP="00DA34D5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14:paraId="4E701DF1" w14:textId="77777777" w:rsidR="00DA34D5" w:rsidRDefault="00DA34D5" w:rsidP="00DA34D5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Общие положения</w:t>
      </w:r>
    </w:p>
    <w:p w14:paraId="3E397D18" w14:textId="77777777" w:rsidR="00DA34D5" w:rsidRDefault="00DA34D5" w:rsidP="00DA34D5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3E80D3B1" w14:textId="77777777" w:rsidR="00DA34D5" w:rsidRPr="002E4957" w:rsidRDefault="00DA34D5" w:rsidP="00DA34D5">
      <w:pPr>
        <w:ind w:firstLine="709"/>
        <w:jc w:val="both"/>
        <w:rPr>
          <w:sz w:val="28"/>
          <w:szCs w:val="28"/>
        </w:rPr>
      </w:pPr>
      <w:r w:rsidRPr="002E4957">
        <w:rPr>
          <w:sz w:val="28"/>
          <w:szCs w:val="28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2014-2016 годах. </w:t>
      </w:r>
    </w:p>
    <w:p w14:paraId="6F45FC33" w14:textId="77777777" w:rsidR="00DA34D5" w:rsidRPr="00117F80" w:rsidRDefault="00DA34D5" w:rsidP="00DA34D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17F80">
        <w:rPr>
          <w:kern w:val="2"/>
          <w:sz w:val="28"/>
          <w:szCs w:val="28"/>
        </w:rPr>
        <w:t xml:space="preserve">Правила разработки и утверждения бюджетного прогноза Ростовской области на долгосрочный период утверждены постановлением </w:t>
      </w:r>
      <w:r w:rsidR="00FE4CD2">
        <w:rPr>
          <w:kern w:val="2"/>
          <w:sz w:val="28"/>
          <w:szCs w:val="28"/>
        </w:rPr>
        <w:t xml:space="preserve">Администрации </w:t>
      </w:r>
      <w:r w:rsidR="00742472">
        <w:rPr>
          <w:kern w:val="2"/>
          <w:sz w:val="28"/>
          <w:szCs w:val="28"/>
        </w:rPr>
        <w:t>Мирненского</w:t>
      </w:r>
      <w:r w:rsidR="00FE4CD2">
        <w:rPr>
          <w:kern w:val="2"/>
          <w:sz w:val="28"/>
          <w:szCs w:val="28"/>
        </w:rPr>
        <w:t xml:space="preserve"> сельского поселения от 01.07.2016</w:t>
      </w:r>
      <w:r w:rsidR="009256DF">
        <w:rPr>
          <w:kern w:val="2"/>
          <w:sz w:val="28"/>
          <w:szCs w:val="28"/>
        </w:rPr>
        <w:t xml:space="preserve"> г № 45</w:t>
      </w:r>
      <w:r w:rsidR="00FE4CD2">
        <w:rPr>
          <w:kern w:val="2"/>
          <w:sz w:val="28"/>
          <w:szCs w:val="28"/>
        </w:rPr>
        <w:t xml:space="preserve"> «Об утверждении Правил разработки и утверждения бюджетного прогноза </w:t>
      </w:r>
      <w:r w:rsidR="00742472">
        <w:rPr>
          <w:kern w:val="2"/>
          <w:sz w:val="28"/>
          <w:szCs w:val="28"/>
        </w:rPr>
        <w:t>Мирненского</w:t>
      </w:r>
      <w:r w:rsidR="00FE4CD2">
        <w:rPr>
          <w:kern w:val="2"/>
          <w:sz w:val="28"/>
          <w:szCs w:val="28"/>
        </w:rPr>
        <w:t xml:space="preserve"> сельского поселения на долгосрочный период»</w:t>
      </w:r>
      <w:r w:rsidRPr="00117F80">
        <w:rPr>
          <w:kern w:val="2"/>
          <w:sz w:val="28"/>
          <w:szCs w:val="28"/>
        </w:rPr>
        <w:t>.</w:t>
      </w:r>
    </w:p>
    <w:p w14:paraId="6AE914A1" w14:textId="77777777" w:rsidR="00DA34D5" w:rsidRDefault="00DA34D5" w:rsidP="00DA34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Решении Собрания депутатов </w:t>
      </w:r>
      <w:r w:rsidR="00742472">
        <w:rPr>
          <w:sz w:val="28"/>
          <w:szCs w:val="28"/>
        </w:rPr>
        <w:t>Мирненского</w:t>
      </w:r>
      <w:r w:rsidR="009256DF">
        <w:rPr>
          <w:sz w:val="28"/>
          <w:szCs w:val="28"/>
        </w:rPr>
        <w:t xml:space="preserve"> сельского поселения от 18.02</w:t>
      </w:r>
      <w:r>
        <w:rPr>
          <w:sz w:val="28"/>
          <w:szCs w:val="28"/>
        </w:rPr>
        <w:t>.2015 №</w:t>
      </w:r>
      <w:r w:rsidR="009256DF">
        <w:rPr>
          <w:sz w:val="28"/>
          <w:szCs w:val="28"/>
        </w:rPr>
        <w:t xml:space="preserve"> 85</w:t>
      </w:r>
      <w:r>
        <w:rPr>
          <w:sz w:val="28"/>
          <w:szCs w:val="28"/>
        </w:rPr>
        <w:t xml:space="preserve">  «О бюджетном процессе в </w:t>
      </w:r>
      <w:r w:rsidR="009256DF">
        <w:rPr>
          <w:sz w:val="28"/>
          <w:szCs w:val="28"/>
        </w:rPr>
        <w:t>Мирненском</w:t>
      </w:r>
      <w:r>
        <w:rPr>
          <w:sz w:val="28"/>
          <w:szCs w:val="28"/>
        </w:rPr>
        <w:t xml:space="preserve"> сельском поселении» в соответствии с </w:t>
      </w:r>
      <w:r w:rsidRPr="002E4957">
        <w:rPr>
          <w:sz w:val="28"/>
          <w:szCs w:val="28"/>
        </w:rPr>
        <w:t>Бюджетны</w:t>
      </w:r>
      <w:r>
        <w:rPr>
          <w:sz w:val="28"/>
          <w:szCs w:val="28"/>
        </w:rPr>
        <w:t>м</w:t>
      </w:r>
      <w:r w:rsidRPr="002E4957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2E4957">
        <w:rPr>
          <w:sz w:val="28"/>
          <w:szCs w:val="28"/>
        </w:rPr>
        <w:t xml:space="preserve"> Р</w:t>
      </w:r>
      <w:r>
        <w:rPr>
          <w:sz w:val="28"/>
          <w:szCs w:val="28"/>
        </w:rPr>
        <w:t>оссийской Федерации  предусмотрена статья 14</w:t>
      </w:r>
      <w:r w:rsidR="006A2D1C" w:rsidRPr="006A2D1C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«Долгосрочное бюджетное планирование». </w:t>
      </w:r>
    </w:p>
    <w:p w14:paraId="0AC9581B" w14:textId="77777777" w:rsidR="006A2D1C" w:rsidRDefault="00461A5D" w:rsidP="00461A5D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Бюджетный прогноз </w:t>
      </w:r>
      <w:r w:rsidR="0074247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</w:t>
      </w:r>
      <w:r w:rsidR="009256DF">
        <w:rPr>
          <w:sz w:val="28"/>
          <w:szCs w:val="28"/>
        </w:rPr>
        <w:t xml:space="preserve"> поселения на период 2017 – 2022</w:t>
      </w:r>
      <w:r>
        <w:rPr>
          <w:sz w:val="28"/>
          <w:szCs w:val="28"/>
        </w:rPr>
        <w:t xml:space="preserve"> годов был утвержден постановлением </w:t>
      </w:r>
      <w:r>
        <w:rPr>
          <w:kern w:val="2"/>
          <w:sz w:val="28"/>
          <w:szCs w:val="28"/>
        </w:rPr>
        <w:t xml:space="preserve">Администрации </w:t>
      </w:r>
      <w:r w:rsidR="00742472">
        <w:rPr>
          <w:kern w:val="2"/>
          <w:sz w:val="28"/>
          <w:szCs w:val="28"/>
        </w:rPr>
        <w:t>Мирненского</w:t>
      </w:r>
      <w:r>
        <w:rPr>
          <w:kern w:val="2"/>
          <w:sz w:val="28"/>
          <w:szCs w:val="28"/>
        </w:rPr>
        <w:t xml:space="preserve"> сельского поселения</w:t>
      </w:r>
      <w:r w:rsidR="009256DF">
        <w:rPr>
          <w:sz w:val="28"/>
          <w:szCs w:val="28"/>
        </w:rPr>
        <w:t xml:space="preserve"> от 20.03.2016 № 23</w:t>
      </w:r>
      <w:r>
        <w:rPr>
          <w:sz w:val="28"/>
          <w:szCs w:val="28"/>
        </w:rPr>
        <w:t xml:space="preserve">. </w:t>
      </w:r>
    </w:p>
    <w:p w14:paraId="6945C1C6" w14:textId="77777777" w:rsidR="00461A5D" w:rsidRDefault="00461A5D" w:rsidP="002173B1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 w:rsidRPr="00395D5A">
        <w:rPr>
          <w:sz w:val="28"/>
          <w:szCs w:val="28"/>
        </w:rPr>
        <w:t>В соответствии с пунктом 3 статьи 170</w:t>
      </w:r>
      <w:r w:rsidRPr="00395D5A">
        <w:rPr>
          <w:sz w:val="28"/>
          <w:szCs w:val="28"/>
          <w:vertAlign w:val="superscript"/>
        </w:rPr>
        <w:t xml:space="preserve">1 </w:t>
      </w:r>
      <w:r w:rsidRPr="00395D5A">
        <w:rPr>
          <w:sz w:val="28"/>
          <w:szCs w:val="28"/>
        </w:rPr>
        <w:t xml:space="preserve">«Долгосрочное бюджетное планирование» Бюджетного кодекса Российской Федерации бюджетный прогноз </w:t>
      </w:r>
      <w:r w:rsidR="00742472">
        <w:rPr>
          <w:kern w:val="2"/>
          <w:sz w:val="28"/>
          <w:szCs w:val="28"/>
        </w:rPr>
        <w:t>Мирненского</w:t>
      </w:r>
      <w:r w:rsidRPr="00395D5A">
        <w:rPr>
          <w:kern w:val="2"/>
          <w:sz w:val="28"/>
          <w:szCs w:val="28"/>
        </w:rPr>
        <w:t xml:space="preserve"> сельского поселения</w:t>
      </w:r>
      <w:r w:rsidRPr="00395D5A">
        <w:rPr>
          <w:sz w:val="28"/>
          <w:szCs w:val="28"/>
        </w:rPr>
        <w:t xml:space="preserve"> на период 2023-2036 годов разработан на основе  долгосрочного прогноза социально-экономического развития </w:t>
      </w:r>
      <w:r w:rsidR="00742472">
        <w:rPr>
          <w:kern w:val="2"/>
          <w:sz w:val="28"/>
          <w:szCs w:val="28"/>
        </w:rPr>
        <w:t>Мирненского</w:t>
      </w:r>
      <w:r w:rsidRPr="00395D5A">
        <w:rPr>
          <w:kern w:val="2"/>
          <w:sz w:val="28"/>
          <w:szCs w:val="28"/>
        </w:rPr>
        <w:t xml:space="preserve"> сельского поселения</w:t>
      </w:r>
      <w:r w:rsidRPr="00395D5A">
        <w:rPr>
          <w:sz w:val="28"/>
          <w:szCs w:val="28"/>
        </w:rPr>
        <w:t xml:space="preserve"> на  период до 2036 года с учетом изменений, внесенных распоряжением Администрацией </w:t>
      </w:r>
      <w:r w:rsidR="00742472">
        <w:rPr>
          <w:sz w:val="28"/>
          <w:szCs w:val="28"/>
        </w:rPr>
        <w:t>Мирненского</w:t>
      </w:r>
      <w:r w:rsidRPr="00395D5A">
        <w:rPr>
          <w:sz w:val="28"/>
          <w:szCs w:val="28"/>
        </w:rPr>
        <w:t xml:space="preserve"> сельского поселения от </w:t>
      </w:r>
      <w:r w:rsidR="00D50FAB">
        <w:rPr>
          <w:sz w:val="28"/>
          <w:szCs w:val="28"/>
        </w:rPr>
        <w:t>15.07</w:t>
      </w:r>
      <w:r w:rsidR="00395D5A" w:rsidRPr="00395D5A">
        <w:rPr>
          <w:sz w:val="28"/>
          <w:szCs w:val="28"/>
        </w:rPr>
        <w:t>.2022</w:t>
      </w:r>
      <w:r w:rsidRPr="00395D5A">
        <w:rPr>
          <w:sz w:val="28"/>
          <w:szCs w:val="28"/>
        </w:rPr>
        <w:t xml:space="preserve"> № </w:t>
      </w:r>
      <w:r w:rsidR="00D50FAB">
        <w:rPr>
          <w:sz w:val="28"/>
          <w:szCs w:val="28"/>
        </w:rPr>
        <w:t>48</w:t>
      </w:r>
      <w:r w:rsidRPr="00395D5A">
        <w:rPr>
          <w:sz w:val="28"/>
          <w:szCs w:val="28"/>
        </w:rPr>
        <w:t>.</w:t>
      </w:r>
    </w:p>
    <w:p w14:paraId="3427AB16" w14:textId="77777777" w:rsidR="00461A5D" w:rsidRDefault="00461A5D" w:rsidP="00461A5D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Бюджетный прогноз </w:t>
      </w:r>
      <w:r w:rsidR="0074247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на период 20</w:t>
      </w:r>
      <w:r w:rsidRPr="009427DD">
        <w:rPr>
          <w:sz w:val="28"/>
          <w:szCs w:val="28"/>
        </w:rPr>
        <w:t>2</w:t>
      </w:r>
      <w:r w:rsidRPr="002A12FA">
        <w:rPr>
          <w:sz w:val="28"/>
          <w:szCs w:val="28"/>
        </w:rPr>
        <w:t>3</w:t>
      </w:r>
      <w:r>
        <w:rPr>
          <w:sz w:val="28"/>
          <w:szCs w:val="28"/>
        </w:rPr>
        <w:t xml:space="preserve"> – 2036 годов (далее – бюджетный прогноз) содержит информацию об основных параметрах</w:t>
      </w:r>
      <w:r>
        <w:rPr>
          <w:kern w:val="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варианта долгосрочного прогноза социально-экономического развития </w:t>
      </w:r>
      <w:r w:rsidR="0074247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поселения, определенного в качестве базового для целей долгосрочного бюджетного планирования, прогноз основных характеристик бюджета </w:t>
      </w:r>
      <w:r w:rsidR="0074247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поселения, а также основные подходы к формированию бюджетной политики в указанном периоде. Параметры финансового обеспечения муниципальных программ </w:t>
      </w:r>
      <w:r w:rsidR="0074247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на период их действия соответствуют параметрам муниципальных программ </w:t>
      </w:r>
      <w:r w:rsidR="0074247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поселения, утвержденным решением Собрания депутатов </w:t>
      </w:r>
      <w:r w:rsidR="0074247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о местном бюджете на очередной финансовый год и плановый период.</w:t>
      </w:r>
    </w:p>
    <w:p w14:paraId="70DB42E1" w14:textId="77777777" w:rsidR="00461A5D" w:rsidRDefault="00461A5D" w:rsidP="00461A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период 2023 – 2036 годов показатели местного бюджет</w:t>
      </w:r>
      <w:r w:rsidR="000D3E18">
        <w:rPr>
          <w:sz w:val="28"/>
          <w:szCs w:val="28"/>
        </w:rPr>
        <w:t>а</w:t>
      </w:r>
      <w:r>
        <w:rPr>
          <w:sz w:val="28"/>
          <w:szCs w:val="28"/>
        </w:rPr>
        <w:t xml:space="preserve"> по доходам сформированы на основе прогноза поступлений налоговых и неналоговых доходов от главных администраторов доходов </w:t>
      </w:r>
      <w:r w:rsidR="00292C1A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бюджета, а также прогноза безвозмездных поступлений. Ежегодно средний темп роста налоговых и неналоговых доходов </w:t>
      </w:r>
      <w:r w:rsidR="00292C1A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</w:t>
      </w:r>
      <w:r w:rsidR="00292C1A">
        <w:rPr>
          <w:sz w:val="28"/>
          <w:szCs w:val="28"/>
        </w:rPr>
        <w:t>составит</w:t>
      </w:r>
      <w:r>
        <w:rPr>
          <w:sz w:val="28"/>
          <w:szCs w:val="28"/>
        </w:rPr>
        <w:t xml:space="preserve"> </w:t>
      </w:r>
      <w:r w:rsidR="00292C1A">
        <w:rPr>
          <w:sz w:val="28"/>
          <w:szCs w:val="28"/>
        </w:rPr>
        <w:t>0,1</w:t>
      </w:r>
      <w:r>
        <w:rPr>
          <w:sz w:val="28"/>
          <w:szCs w:val="28"/>
        </w:rPr>
        <w:t xml:space="preserve"> процент, объем безвозмездных поступлений запланирован со снижением с 2030 года с учетом периода реализации национальных проектов и дальнейшей индексацией на уровень инфляции до 2036 года.</w:t>
      </w:r>
    </w:p>
    <w:p w14:paraId="26A1B46A" w14:textId="77777777" w:rsidR="00292C1A" w:rsidRDefault="00292C1A" w:rsidP="00292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Бюджетным прогнозом предусмотрено отсутствие муниципального долга </w:t>
      </w:r>
      <w:r w:rsidR="0074247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за период 2023-2036 годов. </w:t>
      </w:r>
    </w:p>
    <w:p w14:paraId="249317F5" w14:textId="77777777" w:rsidR="00292C1A" w:rsidRDefault="00292C1A" w:rsidP="00292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период 2023 – 20</w:t>
      </w:r>
      <w:r w:rsidR="00E00E91">
        <w:rPr>
          <w:sz w:val="28"/>
          <w:szCs w:val="28"/>
        </w:rPr>
        <w:t>25</w:t>
      </w:r>
      <w:r>
        <w:rPr>
          <w:sz w:val="28"/>
          <w:szCs w:val="28"/>
        </w:rPr>
        <w:t xml:space="preserve"> годов</w:t>
      </w:r>
      <w:r w:rsidRPr="0032774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2774A">
        <w:rPr>
          <w:sz w:val="28"/>
          <w:szCs w:val="28"/>
        </w:rPr>
        <w:t>редусматриваются параметры бездефицитного бюджета, с учетом формирования расходов под уровень доходных источников</w:t>
      </w:r>
      <w:r>
        <w:rPr>
          <w:sz w:val="28"/>
          <w:szCs w:val="28"/>
        </w:rPr>
        <w:t>.</w:t>
      </w:r>
      <w:r w:rsidRPr="002B1BA4">
        <w:rPr>
          <w:sz w:val="28"/>
          <w:szCs w:val="28"/>
        </w:rPr>
        <w:t xml:space="preserve"> </w:t>
      </w:r>
    </w:p>
    <w:p w14:paraId="3A0AD67D" w14:textId="77777777" w:rsidR="00292C1A" w:rsidRDefault="00292C1A" w:rsidP="00292C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1859">
        <w:rPr>
          <w:sz w:val="28"/>
          <w:szCs w:val="28"/>
        </w:rPr>
        <w:t xml:space="preserve">Объем собственных налоговых и неналоговых доходов </w:t>
      </w:r>
      <w:r w:rsidR="00E00E91">
        <w:rPr>
          <w:sz w:val="28"/>
          <w:szCs w:val="28"/>
        </w:rPr>
        <w:t>местного</w:t>
      </w:r>
      <w:r w:rsidRPr="00A51859">
        <w:rPr>
          <w:sz w:val="28"/>
          <w:szCs w:val="28"/>
        </w:rPr>
        <w:t xml:space="preserve"> бюджета </w:t>
      </w:r>
      <w:r w:rsidR="00742472">
        <w:rPr>
          <w:sz w:val="28"/>
          <w:szCs w:val="28"/>
        </w:rPr>
        <w:t>Мирненского</w:t>
      </w:r>
      <w:r w:rsidR="00E00E91">
        <w:rPr>
          <w:sz w:val="28"/>
          <w:szCs w:val="28"/>
        </w:rPr>
        <w:t xml:space="preserve"> сельского поселения</w:t>
      </w:r>
      <w:r w:rsidRPr="00A51859">
        <w:rPr>
          <w:sz w:val="28"/>
          <w:szCs w:val="28"/>
        </w:rPr>
        <w:t xml:space="preserve"> в реальном выражении (без  учета роста за счет индекса инфляции) к 2036 году увеличится в </w:t>
      </w:r>
      <w:r w:rsidRPr="000A75C5">
        <w:rPr>
          <w:sz w:val="28"/>
          <w:szCs w:val="28"/>
        </w:rPr>
        <w:t>1,</w:t>
      </w:r>
      <w:r w:rsidR="0074370A" w:rsidRPr="000A75C5">
        <w:rPr>
          <w:sz w:val="28"/>
          <w:szCs w:val="28"/>
        </w:rPr>
        <w:t>3</w:t>
      </w:r>
      <w:r w:rsidRPr="00A51859">
        <w:rPr>
          <w:sz w:val="28"/>
          <w:szCs w:val="28"/>
        </w:rPr>
        <w:t xml:space="preserve"> раза от уровня 2023 года. </w:t>
      </w:r>
    </w:p>
    <w:p w14:paraId="4CD353FF" w14:textId="77777777" w:rsidR="00461A5D" w:rsidRDefault="00461A5D" w:rsidP="00DA34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24A4EA0" w14:textId="77777777" w:rsidR="00461A5D" w:rsidRDefault="00461A5D" w:rsidP="00DA34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7B74D08" w14:textId="77777777" w:rsidR="00461A5D" w:rsidRDefault="00461A5D" w:rsidP="00DA34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E12FDE1" w14:textId="77777777" w:rsidR="001C65D4" w:rsidRPr="0027014C" w:rsidRDefault="001C65D4" w:rsidP="0027014C">
      <w:pPr>
        <w:ind w:firstLine="709"/>
        <w:jc w:val="both"/>
        <w:rPr>
          <w:sz w:val="28"/>
          <w:szCs w:val="28"/>
        </w:rPr>
        <w:sectPr w:rsidR="001C65D4" w:rsidRPr="0027014C" w:rsidSect="0067709D">
          <w:footerReference w:type="even" r:id="rId12"/>
          <w:footerReference w:type="default" r:id="rId13"/>
          <w:pgSz w:w="11907" w:h="16839" w:code="9"/>
          <w:pgMar w:top="1134" w:right="567" w:bottom="1134" w:left="1701" w:header="720" w:footer="720" w:gutter="0"/>
          <w:cols w:space="720"/>
          <w:docGrid w:linePitch="272"/>
        </w:sectPr>
      </w:pPr>
    </w:p>
    <w:p w14:paraId="29A26FA4" w14:textId="77777777" w:rsidR="006B4DD0" w:rsidRPr="006B4DD0" w:rsidRDefault="006B4DD0" w:rsidP="006B4DD0">
      <w:pPr>
        <w:suppressAutoHyphens/>
        <w:jc w:val="right"/>
        <w:rPr>
          <w:kern w:val="2"/>
          <w:sz w:val="28"/>
          <w:szCs w:val="28"/>
        </w:rPr>
      </w:pPr>
      <w:bookmarkStart w:id="0" w:name="Par52"/>
      <w:bookmarkEnd w:id="0"/>
      <w:r w:rsidRPr="006B4DD0">
        <w:rPr>
          <w:kern w:val="2"/>
          <w:sz w:val="28"/>
          <w:szCs w:val="28"/>
        </w:rPr>
        <w:t>Приложение</w:t>
      </w:r>
    </w:p>
    <w:p w14:paraId="57A1A451" w14:textId="77777777" w:rsidR="006B4DD0" w:rsidRPr="006B4DD0" w:rsidRDefault="006B4DD0" w:rsidP="006B4DD0">
      <w:pPr>
        <w:suppressAutoHyphens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 постановлению</w:t>
      </w:r>
    </w:p>
    <w:p w14:paraId="6F29AB0A" w14:textId="77777777" w:rsidR="006B4DD0" w:rsidRPr="006B4DD0" w:rsidRDefault="006B4DD0" w:rsidP="006B4DD0">
      <w:pPr>
        <w:suppressAutoHyphens/>
        <w:jc w:val="right"/>
        <w:rPr>
          <w:kern w:val="2"/>
          <w:sz w:val="28"/>
          <w:szCs w:val="28"/>
        </w:rPr>
      </w:pPr>
      <w:r w:rsidRPr="006B4DD0">
        <w:rPr>
          <w:kern w:val="2"/>
          <w:sz w:val="28"/>
          <w:szCs w:val="28"/>
        </w:rPr>
        <w:t>Администрации</w:t>
      </w:r>
    </w:p>
    <w:p w14:paraId="2C9382E3" w14:textId="77777777" w:rsidR="006B4DD0" w:rsidRPr="006B4DD0" w:rsidRDefault="006B4DD0" w:rsidP="006B4DD0">
      <w:pPr>
        <w:suppressAutoHyphens/>
        <w:jc w:val="right"/>
        <w:rPr>
          <w:kern w:val="2"/>
          <w:sz w:val="28"/>
          <w:szCs w:val="28"/>
        </w:rPr>
      </w:pPr>
      <w:r w:rsidRPr="006B4DD0">
        <w:rPr>
          <w:kern w:val="2"/>
          <w:sz w:val="28"/>
          <w:szCs w:val="28"/>
        </w:rPr>
        <w:t>Мирненского сельского поселения</w:t>
      </w:r>
    </w:p>
    <w:p w14:paraId="321119CE" w14:textId="77777777" w:rsidR="006B4DD0" w:rsidRDefault="00105E17" w:rsidP="0067709D">
      <w:pPr>
        <w:suppressAutoHyphens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от 30.08.2022</w:t>
      </w:r>
      <w:r w:rsidR="006B4DD0">
        <w:rPr>
          <w:kern w:val="2"/>
          <w:sz w:val="28"/>
          <w:szCs w:val="28"/>
        </w:rPr>
        <w:t xml:space="preserve"> №</w:t>
      </w:r>
      <w:r>
        <w:rPr>
          <w:kern w:val="2"/>
          <w:sz w:val="28"/>
          <w:szCs w:val="28"/>
        </w:rPr>
        <w:t xml:space="preserve"> 55</w:t>
      </w:r>
      <w:r w:rsidR="006B4DD0">
        <w:rPr>
          <w:kern w:val="2"/>
          <w:sz w:val="28"/>
          <w:szCs w:val="28"/>
        </w:rPr>
        <w:t xml:space="preserve"> </w:t>
      </w:r>
    </w:p>
    <w:p w14:paraId="5517B76C" w14:textId="77777777" w:rsidR="006B4DD0" w:rsidRPr="008A2C60" w:rsidRDefault="006B4DD0" w:rsidP="006B4DD0">
      <w:pPr>
        <w:jc w:val="center"/>
        <w:rPr>
          <w:sz w:val="28"/>
          <w:szCs w:val="28"/>
        </w:rPr>
      </w:pPr>
      <w:r w:rsidRPr="008A2C60">
        <w:rPr>
          <w:sz w:val="28"/>
          <w:szCs w:val="28"/>
        </w:rPr>
        <w:t xml:space="preserve">ПРОГНОЗ </w:t>
      </w:r>
    </w:p>
    <w:p w14:paraId="09E47DEF" w14:textId="77777777" w:rsidR="006B4DD0" w:rsidRPr="008A2C60" w:rsidRDefault="006B4DD0" w:rsidP="006B4DD0">
      <w:pPr>
        <w:jc w:val="center"/>
        <w:rPr>
          <w:sz w:val="28"/>
          <w:szCs w:val="28"/>
        </w:rPr>
      </w:pPr>
      <w:r w:rsidRPr="008A2C60">
        <w:rPr>
          <w:sz w:val="28"/>
          <w:szCs w:val="28"/>
        </w:rPr>
        <w:t xml:space="preserve">социально-экономического развития Мирненского сельского поселения </w:t>
      </w:r>
    </w:p>
    <w:tbl>
      <w:tblPr>
        <w:tblW w:w="5047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3130"/>
        <w:gridCol w:w="2202"/>
        <w:gridCol w:w="1651"/>
        <w:gridCol w:w="1654"/>
        <w:gridCol w:w="1654"/>
        <w:gridCol w:w="1789"/>
        <w:gridCol w:w="1692"/>
      </w:tblGrid>
      <w:tr w:rsidR="006B4DD0" w:rsidRPr="008A2C60" w14:paraId="4690FD20" w14:textId="77777777" w:rsidTr="003C77B7">
        <w:trPr>
          <w:tblHeader/>
        </w:trPr>
        <w:tc>
          <w:tcPr>
            <w:tcW w:w="296" w:type="pct"/>
            <w:vMerge w:val="restart"/>
          </w:tcPr>
          <w:p w14:paraId="1DBFE92E" w14:textId="77777777" w:rsidR="006B4DD0" w:rsidRPr="008A2C60" w:rsidRDefault="006B4DD0" w:rsidP="003C77B7">
            <w:pPr>
              <w:ind w:left="-209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14:paraId="66615BC1" w14:textId="77777777" w:rsidR="006B4DD0" w:rsidRPr="008A2C60" w:rsidRDefault="006B4DD0" w:rsidP="003C77B7">
            <w:pPr>
              <w:ind w:left="-209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069" w:type="pct"/>
            <w:vMerge w:val="restart"/>
          </w:tcPr>
          <w:p w14:paraId="4009F758" w14:textId="77777777" w:rsidR="006B4DD0" w:rsidRPr="008A2C60" w:rsidRDefault="006B4DD0" w:rsidP="003C77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Основные показатели</w:t>
            </w:r>
          </w:p>
        </w:tc>
        <w:tc>
          <w:tcPr>
            <w:tcW w:w="752" w:type="pct"/>
            <w:vMerge w:val="restart"/>
          </w:tcPr>
          <w:p w14:paraId="5962CAF3" w14:textId="77777777" w:rsidR="006B4DD0" w:rsidRPr="008A2C60" w:rsidRDefault="006B4DD0" w:rsidP="003C77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564" w:type="pct"/>
            <w:vMerge w:val="restart"/>
          </w:tcPr>
          <w:p w14:paraId="3E10C044" w14:textId="77777777" w:rsidR="006B4DD0" w:rsidRPr="008A2C60" w:rsidRDefault="006B4DD0" w:rsidP="003C77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2021</w:t>
            </w:r>
            <w:r w:rsidRPr="008A2C60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  <w:p w14:paraId="23ACD170" w14:textId="77777777" w:rsidR="006B4DD0" w:rsidRPr="008A2C60" w:rsidRDefault="006B4DD0" w:rsidP="003C77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отчет</w:t>
            </w:r>
          </w:p>
        </w:tc>
        <w:tc>
          <w:tcPr>
            <w:tcW w:w="565" w:type="pct"/>
            <w:vMerge w:val="restart"/>
          </w:tcPr>
          <w:p w14:paraId="37EB7C45" w14:textId="77777777" w:rsidR="006B4DD0" w:rsidRPr="008A2C60" w:rsidRDefault="006B4DD0" w:rsidP="003C77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2022</w:t>
            </w:r>
            <w:r w:rsidRPr="008A2C60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  <w:p w14:paraId="600B40F3" w14:textId="77777777" w:rsidR="006B4DD0" w:rsidRPr="008A2C60" w:rsidRDefault="006B4DD0" w:rsidP="003C77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оценка</w:t>
            </w:r>
          </w:p>
        </w:tc>
        <w:tc>
          <w:tcPr>
            <w:tcW w:w="1754" w:type="pct"/>
            <w:gridSpan w:val="3"/>
          </w:tcPr>
          <w:p w14:paraId="2AC79AF9" w14:textId="77777777" w:rsidR="006B4DD0" w:rsidRPr="008A2C60" w:rsidRDefault="006B4DD0" w:rsidP="003C77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Прогноз</w:t>
            </w:r>
          </w:p>
        </w:tc>
      </w:tr>
      <w:tr w:rsidR="006B4DD0" w:rsidRPr="008A2C60" w14:paraId="62DE0003" w14:textId="77777777" w:rsidTr="003C77B7">
        <w:trPr>
          <w:tblHeader/>
        </w:trPr>
        <w:tc>
          <w:tcPr>
            <w:tcW w:w="296" w:type="pct"/>
            <w:vMerge/>
          </w:tcPr>
          <w:p w14:paraId="434B9715" w14:textId="77777777" w:rsidR="006B4DD0" w:rsidRPr="008A2C60" w:rsidRDefault="006B4DD0" w:rsidP="003C77B7">
            <w:pPr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  <w:vMerge/>
          </w:tcPr>
          <w:p w14:paraId="45EFCE08" w14:textId="77777777" w:rsidR="006B4DD0" w:rsidRPr="008A2C60" w:rsidRDefault="006B4DD0" w:rsidP="003C77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52" w:type="pct"/>
            <w:vMerge/>
          </w:tcPr>
          <w:p w14:paraId="1BBFD4BC" w14:textId="77777777" w:rsidR="006B4DD0" w:rsidRPr="008A2C60" w:rsidRDefault="006B4DD0" w:rsidP="003C77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4" w:type="pct"/>
            <w:vMerge/>
          </w:tcPr>
          <w:p w14:paraId="2951033F" w14:textId="77777777" w:rsidR="006B4DD0" w:rsidRPr="008A2C60" w:rsidRDefault="006B4DD0" w:rsidP="003C77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  <w:vMerge/>
          </w:tcPr>
          <w:p w14:paraId="23F63E49" w14:textId="77777777" w:rsidR="006B4DD0" w:rsidRPr="008A2C60" w:rsidRDefault="006B4DD0" w:rsidP="003C77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</w:tcPr>
          <w:p w14:paraId="38C04B6A" w14:textId="77777777" w:rsidR="006B4DD0" w:rsidRPr="008A2C60" w:rsidRDefault="006B4DD0" w:rsidP="003C77B7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2023</w:t>
            </w:r>
            <w:r w:rsidRPr="008A2C60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611" w:type="pct"/>
          </w:tcPr>
          <w:p w14:paraId="4419F3A1" w14:textId="77777777" w:rsidR="006B4DD0" w:rsidRPr="008A2C60" w:rsidRDefault="006B4DD0" w:rsidP="003C77B7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2024</w:t>
            </w:r>
            <w:r w:rsidRPr="008A2C60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578" w:type="pct"/>
          </w:tcPr>
          <w:p w14:paraId="32A44453" w14:textId="77777777" w:rsidR="006B4DD0" w:rsidRPr="008A2C60" w:rsidRDefault="006B4DD0" w:rsidP="003C77B7"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  <w:r w:rsidRPr="008A2C60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6B4DD0" w:rsidRPr="008A2C60" w14:paraId="4A50FD71" w14:textId="77777777" w:rsidTr="003C77B7">
        <w:trPr>
          <w:tblHeader/>
        </w:trPr>
        <w:tc>
          <w:tcPr>
            <w:tcW w:w="296" w:type="pct"/>
          </w:tcPr>
          <w:p w14:paraId="79B36773" w14:textId="77777777" w:rsidR="006B4DD0" w:rsidRPr="008A2C60" w:rsidRDefault="006B4DD0" w:rsidP="003C77B7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9" w:type="pct"/>
          </w:tcPr>
          <w:p w14:paraId="7294AA59" w14:textId="77777777" w:rsidR="006B4DD0" w:rsidRPr="008A2C60" w:rsidRDefault="006B4DD0" w:rsidP="003C77B7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2" w:type="pct"/>
          </w:tcPr>
          <w:p w14:paraId="4C581709" w14:textId="77777777" w:rsidR="006B4DD0" w:rsidRPr="008A2C60" w:rsidRDefault="006B4DD0" w:rsidP="003C77B7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4" w:type="pct"/>
          </w:tcPr>
          <w:p w14:paraId="6A78941A" w14:textId="77777777" w:rsidR="006B4DD0" w:rsidRPr="008A2C60" w:rsidRDefault="006B4DD0" w:rsidP="003C77B7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5" w:type="pct"/>
          </w:tcPr>
          <w:p w14:paraId="2ED68F80" w14:textId="77777777" w:rsidR="006B4DD0" w:rsidRPr="008A2C60" w:rsidRDefault="006B4DD0" w:rsidP="003C77B7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5" w:type="pct"/>
          </w:tcPr>
          <w:p w14:paraId="784BE41C" w14:textId="77777777" w:rsidR="006B4DD0" w:rsidRPr="008A2C60" w:rsidRDefault="006B4DD0" w:rsidP="003C77B7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11" w:type="pct"/>
          </w:tcPr>
          <w:p w14:paraId="127AF25F" w14:textId="77777777" w:rsidR="006B4DD0" w:rsidRPr="008A2C60" w:rsidRDefault="006B4DD0" w:rsidP="003C77B7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78" w:type="pct"/>
          </w:tcPr>
          <w:p w14:paraId="11B0E514" w14:textId="77777777" w:rsidR="006B4DD0" w:rsidRPr="008A2C60" w:rsidRDefault="006B4DD0" w:rsidP="003C77B7">
            <w:pPr>
              <w:spacing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</w:tr>
      <w:tr w:rsidR="006B4DD0" w:rsidRPr="008A2C60" w14:paraId="6FFF4F83" w14:textId="77777777" w:rsidTr="003C77B7">
        <w:tc>
          <w:tcPr>
            <w:tcW w:w="296" w:type="pct"/>
          </w:tcPr>
          <w:p w14:paraId="2017B557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069" w:type="pct"/>
          </w:tcPr>
          <w:p w14:paraId="4894838D" w14:textId="77777777" w:rsidR="006B4DD0" w:rsidRPr="008A2C60" w:rsidRDefault="006B4DD0" w:rsidP="003C77B7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Число населенных пунктов</w:t>
            </w:r>
          </w:p>
        </w:tc>
        <w:tc>
          <w:tcPr>
            <w:tcW w:w="752" w:type="pct"/>
          </w:tcPr>
          <w:p w14:paraId="048793DD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564" w:type="pct"/>
          </w:tcPr>
          <w:p w14:paraId="60403E61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" w:type="pct"/>
          </w:tcPr>
          <w:p w14:paraId="1BA5F8D1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" w:type="pct"/>
          </w:tcPr>
          <w:p w14:paraId="49471AC7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1" w:type="pct"/>
          </w:tcPr>
          <w:p w14:paraId="47DB2E9E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8" w:type="pct"/>
          </w:tcPr>
          <w:p w14:paraId="3E983392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6B4DD0" w:rsidRPr="008A2C60" w14:paraId="418D7610" w14:textId="77777777" w:rsidTr="003C77B7">
        <w:tc>
          <w:tcPr>
            <w:tcW w:w="296" w:type="pct"/>
            <w:vMerge w:val="restart"/>
            <w:vAlign w:val="center"/>
          </w:tcPr>
          <w:p w14:paraId="309A4EE0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069" w:type="pct"/>
            <w:vMerge w:val="restart"/>
          </w:tcPr>
          <w:p w14:paraId="2AD0ABA3" w14:textId="77777777" w:rsidR="006B4DD0" w:rsidRPr="008A2C60" w:rsidRDefault="006B4DD0" w:rsidP="003C77B7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Число хозяйствующих субъектов (предприятий), в том числе по основным видам деятельности</w:t>
            </w:r>
          </w:p>
        </w:tc>
        <w:tc>
          <w:tcPr>
            <w:tcW w:w="752" w:type="pct"/>
          </w:tcPr>
          <w:p w14:paraId="225551E6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564" w:type="pct"/>
          </w:tcPr>
          <w:p w14:paraId="3E33BB8C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65" w:type="pct"/>
          </w:tcPr>
          <w:p w14:paraId="61AEBF47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65" w:type="pct"/>
          </w:tcPr>
          <w:p w14:paraId="07ECE355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11" w:type="pct"/>
          </w:tcPr>
          <w:p w14:paraId="25D9F3DF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78" w:type="pct"/>
          </w:tcPr>
          <w:p w14:paraId="356D6A22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</w:tr>
      <w:tr w:rsidR="006B4DD0" w:rsidRPr="008A2C60" w14:paraId="32F4F100" w14:textId="77777777" w:rsidTr="003C77B7">
        <w:tc>
          <w:tcPr>
            <w:tcW w:w="296" w:type="pct"/>
            <w:vMerge/>
            <w:vAlign w:val="center"/>
          </w:tcPr>
          <w:p w14:paraId="6AF72A3D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  <w:vMerge/>
          </w:tcPr>
          <w:p w14:paraId="271C4B9D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52" w:type="pct"/>
          </w:tcPr>
          <w:p w14:paraId="038D9DC8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% к пред году</w:t>
            </w:r>
          </w:p>
        </w:tc>
        <w:tc>
          <w:tcPr>
            <w:tcW w:w="564" w:type="pct"/>
          </w:tcPr>
          <w:p w14:paraId="6AEAA9AA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65" w:type="pct"/>
          </w:tcPr>
          <w:p w14:paraId="477BDECF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65" w:type="pct"/>
          </w:tcPr>
          <w:p w14:paraId="761F955F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611" w:type="pct"/>
          </w:tcPr>
          <w:p w14:paraId="34B2461D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78" w:type="pct"/>
          </w:tcPr>
          <w:p w14:paraId="36388FE4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</w:tr>
      <w:tr w:rsidR="006B4DD0" w:rsidRPr="008A2C60" w14:paraId="4B5DF7C4" w14:textId="77777777" w:rsidTr="003C77B7">
        <w:trPr>
          <w:trHeight w:val="140"/>
        </w:trPr>
        <w:tc>
          <w:tcPr>
            <w:tcW w:w="296" w:type="pct"/>
            <w:vMerge w:val="restart"/>
          </w:tcPr>
          <w:p w14:paraId="79CE584D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1069" w:type="pct"/>
            <w:vMerge w:val="restart"/>
          </w:tcPr>
          <w:p w14:paraId="7C1E70DD" w14:textId="77777777" w:rsidR="006B4DD0" w:rsidRPr="008A2C60" w:rsidRDefault="006B4DD0" w:rsidP="003C77B7">
            <w:pPr>
              <w:widowControl w:val="0"/>
              <w:snapToGrid w:val="0"/>
              <w:jc w:val="right"/>
              <w:rPr>
                <w:sz w:val="24"/>
                <w:szCs w:val="24"/>
              </w:rPr>
            </w:pPr>
            <w:r w:rsidRPr="008A2C60">
              <w:rPr>
                <w:sz w:val="24"/>
                <w:szCs w:val="24"/>
              </w:rPr>
              <w:t>предприятия, занятые в сельском хозяйстве, шт.:</w:t>
            </w: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36DCC7E5" w14:textId="77777777" w:rsidR="006B4DD0" w:rsidRPr="008A2C60" w:rsidRDefault="006B4DD0" w:rsidP="003C77B7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8A2C60">
              <w:rPr>
                <w:sz w:val="24"/>
                <w:szCs w:val="24"/>
              </w:rPr>
              <w:t>Единиц</w:t>
            </w: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14:paraId="4EED6E89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65" w:type="pct"/>
            <w:tcBorders>
              <w:bottom w:val="single" w:sz="4" w:space="0" w:color="auto"/>
            </w:tcBorders>
          </w:tcPr>
          <w:p w14:paraId="05B66F84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65" w:type="pct"/>
            <w:tcBorders>
              <w:bottom w:val="single" w:sz="4" w:space="0" w:color="auto"/>
            </w:tcBorders>
          </w:tcPr>
          <w:p w14:paraId="42E0C417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14:paraId="43CF757B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08DAC255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</w:tr>
      <w:tr w:rsidR="006B4DD0" w:rsidRPr="008A2C60" w14:paraId="69F8C435" w14:textId="77777777" w:rsidTr="003C77B7">
        <w:trPr>
          <w:trHeight w:val="204"/>
        </w:trPr>
        <w:tc>
          <w:tcPr>
            <w:tcW w:w="296" w:type="pct"/>
            <w:vMerge/>
          </w:tcPr>
          <w:p w14:paraId="6EF6FF94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  <w:vMerge/>
          </w:tcPr>
          <w:p w14:paraId="14B7C7C1" w14:textId="77777777" w:rsidR="006B4DD0" w:rsidRPr="008A2C60" w:rsidRDefault="006B4DD0" w:rsidP="003C77B7">
            <w:pPr>
              <w:widowControl w:val="0"/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</w:tcBorders>
          </w:tcPr>
          <w:p w14:paraId="6976FBAC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% к пред. году</w:t>
            </w:r>
          </w:p>
        </w:tc>
        <w:tc>
          <w:tcPr>
            <w:tcW w:w="564" w:type="pct"/>
            <w:tcBorders>
              <w:top w:val="single" w:sz="4" w:space="0" w:color="auto"/>
            </w:tcBorders>
          </w:tcPr>
          <w:p w14:paraId="14A1D70B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65" w:type="pct"/>
            <w:tcBorders>
              <w:top w:val="single" w:sz="4" w:space="0" w:color="auto"/>
            </w:tcBorders>
          </w:tcPr>
          <w:p w14:paraId="1FC38782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65" w:type="pct"/>
            <w:tcBorders>
              <w:top w:val="single" w:sz="4" w:space="0" w:color="auto"/>
            </w:tcBorders>
          </w:tcPr>
          <w:p w14:paraId="2B3236C8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611" w:type="pct"/>
            <w:tcBorders>
              <w:top w:val="single" w:sz="4" w:space="0" w:color="auto"/>
            </w:tcBorders>
          </w:tcPr>
          <w:p w14:paraId="406C651B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78" w:type="pct"/>
            <w:tcBorders>
              <w:top w:val="single" w:sz="4" w:space="0" w:color="auto"/>
            </w:tcBorders>
          </w:tcPr>
          <w:p w14:paraId="196F9D78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</w:tr>
      <w:tr w:rsidR="006B4DD0" w:rsidRPr="008A2C60" w14:paraId="433E0A39" w14:textId="77777777" w:rsidTr="003C77B7">
        <w:tc>
          <w:tcPr>
            <w:tcW w:w="296" w:type="pct"/>
          </w:tcPr>
          <w:p w14:paraId="078C0744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</w:tcPr>
          <w:p w14:paraId="21FF5F4C" w14:textId="77777777" w:rsidR="006B4DD0" w:rsidRPr="008A2C60" w:rsidRDefault="006B4DD0" w:rsidP="003C77B7">
            <w:pPr>
              <w:widowControl w:val="0"/>
              <w:snapToGrid w:val="0"/>
              <w:jc w:val="right"/>
              <w:rPr>
                <w:sz w:val="24"/>
                <w:szCs w:val="24"/>
              </w:rPr>
            </w:pPr>
            <w:r w:rsidRPr="008A2C60">
              <w:rPr>
                <w:sz w:val="24"/>
                <w:szCs w:val="24"/>
              </w:rPr>
              <w:t>в том числе:                                                                                             сельхозпредприятия</w:t>
            </w:r>
          </w:p>
        </w:tc>
        <w:tc>
          <w:tcPr>
            <w:tcW w:w="752" w:type="pct"/>
          </w:tcPr>
          <w:p w14:paraId="5CF7A4CC" w14:textId="77777777" w:rsidR="006B4DD0" w:rsidRPr="008A2C60" w:rsidRDefault="006B4DD0" w:rsidP="003C77B7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8A2C60">
              <w:rPr>
                <w:sz w:val="24"/>
                <w:szCs w:val="24"/>
              </w:rPr>
              <w:t>Единиц</w:t>
            </w:r>
          </w:p>
        </w:tc>
        <w:tc>
          <w:tcPr>
            <w:tcW w:w="564" w:type="pct"/>
          </w:tcPr>
          <w:p w14:paraId="237A1D2C" w14:textId="77777777" w:rsidR="006B4DD0" w:rsidRPr="008A2C60" w:rsidRDefault="006B4DD0" w:rsidP="003C77B7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8A2C60">
              <w:rPr>
                <w:sz w:val="24"/>
                <w:szCs w:val="24"/>
              </w:rPr>
              <w:t>2</w:t>
            </w:r>
          </w:p>
        </w:tc>
        <w:tc>
          <w:tcPr>
            <w:tcW w:w="565" w:type="pct"/>
          </w:tcPr>
          <w:p w14:paraId="1EBDEC84" w14:textId="77777777" w:rsidR="006B4DD0" w:rsidRPr="008A2C60" w:rsidRDefault="006B4DD0" w:rsidP="003C77B7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8A2C60">
              <w:rPr>
                <w:sz w:val="24"/>
                <w:szCs w:val="24"/>
              </w:rPr>
              <w:t>2</w:t>
            </w:r>
          </w:p>
        </w:tc>
        <w:tc>
          <w:tcPr>
            <w:tcW w:w="565" w:type="pct"/>
          </w:tcPr>
          <w:p w14:paraId="77273B06" w14:textId="77777777" w:rsidR="006B4DD0" w:rsidRPr="008A2C60" w:rsidRDefault="006B4DD0" w:rsidP="003C77B7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8A2C60">
              <w:rPr>
                <w:sz w:val="24"/>
                <w:szCs w:val="24"/>
              </w:rPr>
              <w:t>2</w:t>
            </w:r>
          </w:p>
        </w:tc>
        <w:tc>
          <w:tcPr>
            <w:tcW w:w="611" w:type="pct"/>
          </w:tcPr>
          <w:p w14:paraId="3710426D" w14:textId="77777777" w:rsidR="006B4DD0" w:rsidRPr="008A2C60" w:rsidRDefault="006B4DD0" w:rsidP="003C77B7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8A2C60">
              <w:rPr>
                <w:sz w:val="24"/>
                <w:szCs w:val="24"/>
              </w:rPr>
              <w:t>2</w:t>
            </w:r>
          </w:p>
        </w:tc>
        <w:tc>
          <w:tcPr>
            <w:tcW w:w="578" w:type="pct"/>
          </w:tcPr>
          <w:p w14:paraId="05D12326" w14:textId="77777777" w:rsidR="006B4DD0" w:rsidRPr="008A2C60" w:rsidRDefault="006B4DD0" w:rsidP="003C77B7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8A2C60">
              <w:rPr>
                <w:sz w:val="24"/>
                <w:szCs w:val="24"/>
              </w:rPr>
              <w:t>2</w:t>
            </w:r>
          </w:p>
        </w:tc>
      </w:tr>
      <w:tr w:rsidR="006B4DD0" w:rsidRPr="008A2C60" w14:paraId="17696543" w14:textId="77777777" w:rsidTr="003C77B7">
        <w:tc>
          <w:tcPr>
            <w:tcW w:w="296" w:type="pct"/>
          </w:tcPr>
          <w:p w14:paraId="3E1B06FF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</w:tcPr>
          <w:p w14:paraId="2DE839C2" w14:textId="77777777" w:rsidR="006B4DD0" w:rsidRPr="008A2C60" w:rsidRDefault="006B4DD0" w:rsidP="003C77B7">
            <w:pPr>
              <w:widowControl w:val="0"/>
              <w:snapToGrid w:val="0"/>
              <w:jc w:val="right"/>
              <w:rPr>
                <w:sz w:val="24"/>
                <w:szCs w:val="24"/>
              </w:rPr>
            </w:pPr>
            <w:r w:rsidRPr="008A2C60">
              <w:rPr>
                <w:sz w:val="24"/>
                <w:szCs w:val="24"/>
              </w:rPr>
              <w:t>КФХ</w:t>
            </w:r>
          </w:p>
        </w:tc>
        <w:tc>
          <w:tcPr>
            <w:tcW w:w="752" w:type="pct"/>
          </w:tcPr>
          <w:p w14:paraId="40FC8824" w14:textId="77777777" w:rsidR="006B4DD0" w:rsidRPr="008A2C60" w:rsidRDefault="006B4DD0" w:rsidP="003C77B7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8A2C60">
              <w:rPr>
                <w:sz w:val="24"/>
                <w:szCs w:val="24"/>
              </w:rPr>
              <w:t>Единиц</w:t>
            </w:r>
          </w:p>
        </w:tc>
        <w:tc>
          <w:tcPr>
            <w:tcW w:w="564" w:type="pct"/>
          </w:tcPr>
          <w:p w14:paraId="32FF9D8D" w14:textId="77777777" w:rsidR="006B4DD0" w:rsidRPr="008A2C60" w:rsidRDefault="006B4DD0" w:rsidP="003C77B7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8A2C60">
              <w:rPr>
                <w:sz w:val="24"/>
                <w:szCs w:val="24"/>
              </w:rPr>
              <w:t>16</w:t>
            </w:r>
          </w:p>
        </w:tc>
        <w:tc>
          <w:tcPr>
            <w:tcW w:w="565" w:type="pct"/>
          </w:tcPr>
          <w:p w14:paraId="134C0736" w14:textId="77777777" w:rsidR="006B4DD0" w:rsidRPr="008A2C60" w:rsidRDefault="006B4DD0" w:rsidP="003C77B7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8A2C60">
              <w:rPr>
                <w:sz w:val="24"/>
                <w:szCs w:val="24"/>
              </w:rPr>
              <w:t>16</w:t>
            </w:r>
          </w:p>
        </w:tc>
        <w:tc>
          <w:tcPr>
            <w:tcW w:w="565" w:type="pct"/>
          </w:tcPr>
          <w:p w14:paraId="66BD660D" w14:textId="77777777" w:rsidR="006B4DD0" w:rsidRPr="008A2C60" w:rsidRDefault="006B4DD0" w:rsidP="003C77B7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8A2C60">
              <w:rPr>
                <w:sz w:val="24"/>
                <w:szCs w:val="24"/>
              </w:rPr>
              <w:t>16</w:t>
            </w:r>
          </w:p>
        </w:tc>
        <w:tc>
          <w:tcPr>
            <w:tcW w:w="611" w:type="pct"/>
          </w:tcPr>
          <w:p w14:paraId="0B00ECD9" w14:textId="77777777" w:rsidR="006B4DD0" w:rsidRPr="008A2C60" w:rsidRDefault="006B4DD0" w:rsidP="003C77B7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8A2C60">
              <w:rPr>
                <w:sz w:val="24"/>
                <w:szCs w:val="24"/>
              </w:rPr>
              <w:t>16</w:t>
            </w:r>
          </w:p>
        </w:tc>
        <w:tc>
          <w:tcPr>
            <w:tcW w:w="578" w:type="pct"/>
          </w:tcPr>
          <w:p w14:paraId="3D8AF86E" w14:textId="77777777" w:rsidR="006B4DD0" w:rsidRPr="008A2C60" w:rsidRDefault="006B4DD0" w:rsidP="003C77B7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8A2C60">
              <w:rPr>
                <w:sz w:val="24"/>
                <w:szCs w:val="24"/>
              </w:rPr>
              <w:t>16</w:t>
            </w:r>
          </w:p>
        </w:tc>
      </w:tr>
      <w:tr w:rsidR="006B4DD0" w:rsidRPr="008A2C60" w14:paraId="74789B93" w14:textId="77777777" w:rsidTr="003C77B7">
        <w:tc>
          <w:tcPr>
            <w:tcW w:w="296" w:type="pct"/>
          </w:tcPr>
          <w:p w14:paraId="415E71E3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</w:tcPr>
          <w:p w14:paraId="5F43F44B" w14:textId="77777777" w:rsidR="006B4DD0" w:rsidRPr="008A2C60" w:rsidRDefault="006B4DD0" w:rsidP="003C77B7">
            <w:pPr>
              <w:widowControl w:val="0"/>
              <w:snapToGrid w:val="0"/>
              <w:jc w:val="right"/>
              <w:rPr>
                <w:sz w:val="24"/>
                <w:szCs w:val="24"/>
              </w:rPr>
            </w:pPr>
            <w:r w:rsidRPr="008A2C60">
              <w:rPr>
                <w:sz w:val="24"/>
                <w:szCs w:val="24"/>
              </w:rPr>
              <w:t>ИП</w:t>
            </w:r>
          </w:p>
        </w:tc>
        <w:tc>
          <w:tcPr>
            <w:tcW w:w="752" w:type="pct"/>
          </w:tcPr>
          <w:p w14:paraId="4CFFD17D" w14:textId="77777777" w:rsidR="006B4DD0" w:rsidRPr="008A2C60" w:rsidRDefault="006B4DD0" w:rsidP="003C77B7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8A2C60">
              <w:rPr>
                <w:sz w:val="24"/>
                <w:szCs w:val="24"/>
              </w:rPr>
              <w:t>Единиц</w:t>
            </w:r>
          </w:p>
        </w:tc>
        <w:tc>
          <w:tcPr>
            <w:tcW w:w="564" w:type="pct"/>
          </w:tcPr>
          <w:p w14:paraId="0D148600" w14:textId="77777777" w:rsidR="006B4DD0" w:rsidRPr="008A2C60" w:rsidRDefault="006B4DD0" w:rsidP="003C77B7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8A2C60">
              <w:rPr>
                <w:sz w:val="24"/>
                <w:szCs w:val="24"/>
              </w:rPr>
              <w:t>-</w:t>
            </w:r>
          </w:p>
        </w:tc>
        <w:tc>
          <w:tcPr>
            <w:tcW w:w="565" w:type="pct"/>
          </w:tcPr>
          <w:p w14:paraId="67655C74" w14:textId="77777777" w:rsidR="006B4DD0" w:rsidRPr="008A2C60" w:rsidRDefault="006B4DD0" w:rsidP="003C77B7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8A2C60">
              <w:rPr>
                <w:sz w:val="24"/>
                <w:szCs w:val="24"/>
              </w:rPr>
              <w:t>-</w:t>
            </w:r>
          </w:p>
        </w:tc>
        <w:tc>
          <w:tcPr>
            <w:tcW w:w="565" w:type="pct"/>
          </w:tcPr>
          <w:p w14:paraId="3698BFA8" w14:textId="77777777" w:rsidR="006B4DD0" w:rsidRPr="008A2C60" w:rsidRDefault="006B4DD0" w:rsidP="003C77B7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8A2C60">
              <w:rPr>
                <w:sz w:val="24"/>
                <w:szCs w:val="24"/>
              </w:rPr>
              <w:t>-</w:t>
            </w:r>
          </w:p>
        </w:tc>
        <w:tc>
          <w:tcPr>
            <w:tcW w:w="611" w:type="pct"/>
          </w:tcPr>
          <w:p w14:paraId="1CFD70FE" w14:textId="77777777" w:rsidR="006B4DD0" w:rsidRPr="008A2C60" w:rsidRDefault="006B4DD0" w:rsidP="003C77B7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8A2C60">
              <w:rPr>
                <w:sz w:val="24"/>
                <w:szCs w:val="24"/>
              </w:rPr>
              <w:t>-</w:t>
            </w:r>
          </w:p>
        </w:tc>
        <w:tc>
          <w:tcPr>
            <w:tcW w:w="578" w:type="pct"/>
          </w:tcPr>
          <w:p w14:paraId="41E47566" w14:textId="77777777" w:rsidR="006B4DD0" w:rsidRPr="008A2C60" w:rsidRDefault="006B4DD0" w:rsidP="003C77B7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8A2C60">
              <w:rPr>
                <w:sz w:val="24"/>
                <w:szCs w:val="24"/>
              </w:rPr>
              <w:t>-</w:t>
            </w:r>
          </w:p>
        </w:tc>
      </w:tr>
      <w:tr w:rsidR="006B4DD0" w:rsidRPr="008A2C60" w14:paraId="4EF5C1AF" w14:textId="77777777" w:rsidTr="003C77B7">
        <w:trPr>
          <w:trHeight w:val="183"/>
        </w:trPr>
        <w:tc>
          <w:tcPr>
            <w:tcW w:w="296" w:type="pct"/>
            <w:vMerge w:val="restart"/>
          </w:tcPr>
          <w:p w14:paraId="51F54838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1069" w:type="pct"/>
            <w:vMerge w:val="restart"/>
          </w:tcPr>
          <w:p w14:paraId="49E062E3" w14:textId="77777777" w:rsidR="006B4DD0" w:rsidRPr="008A2C60" w:rsidRDefault="006B4DD0" w:rsidP="003C77B7">
            <w:pPr>
              <w:rPr>
                <w:sz w:val="24"/>
                <w:szCs w:val="24"/>
              </w:rPr>
            </w:pPr>
            <w:r w:rsidRPr="008A2C60">
              <w:rPr>
                <w:sz w:val="24"/>
                <w:szCs w:val="24"/>
              </w:rPr>
              <w:t>торговля</w:t>
            </w: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403E7070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14:paraId="366C4797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5" w:type="pct"/>
            <w:tcBorders>
              <w:bottom w:val="single" w:sz="4" w:space="0" w:color="auto"/>
            </w:tcBorders>
          </w:tcPr>
          <w:p w14:paraId="73032998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5" w:type="pct"/>
            <w:tcBorders>
              <w:bottom w:val="single" w:sz="4" w:space="0" w:color="auto"/>
            </w:tcBorders>
          </w:tcPr>
          <w:p w14:paraId="5B5F9FD5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14:paraId="7E8392B4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18A00BEA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6B4DD0" w:rsidRPr="008A2C60" w14:paraId="62DFE35B" w14:textId="77777777" w:rsidTr="003C77B7">
        <w:trPr>
          <w:trHeight w:val="247"/>
        </w:trPr>
        <w:tc>
          <w:tcPr>
            <w:tcW w:w="296" w:type="pct"/>
            <w:vMerge/>
          </w:tcPr>
          <w:p w14:paraId="451440D3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  <w:vMerge/>
          </w:tcPr>
          <w:p w14:paraId="3507A7DC" w14:textId="77777777" w:rsidR="006B4DD0" w:rsidRPr="008A2C60" w:rsidRDefault="006B4DD0" w:rsidP="003C7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</w:tcBorders>
          </w:tcPr>
          <w:p w14:paraId="01BF6829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% к пред. году</w:t>
            </w:r>
          </w:p>
        </w:tc>
        <w:tc>
          <w:tcPr>
            <w:tcW w:w="564" w:type="pct"/>
            <w:tcBorders>
              <w:top w:val="single" w:sz="4" w:space="0" w:color="auto"/>
            </w:tcBorders>
          </w:tcPr>
          <w:p w14:paraId="270B9A14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65" w:type="pct"/>
            <w:tcBorders>
              <w:top w:val="single" w:sz="4" w:space="0" w:color="auto"/>
            </w:tcBorders>
          </w:tcPr>
          <w:p w14:paraId="0322B90E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65" w:type="pct"/>
            <w:tcBorders>
              <w:top w:val="single" w:sz="4" w:space="0" w:color="auto"/>
            </w:tcBorders>
          </w:tcPr>
          <w:p w14:paraId="6621F2A6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611" w:type="pct"/>
            <w:tcBorders>
              <w:top w:val="single" w:sz="4" w:space="0" w:color="auto"/>
            </w:tcBorders>
          </w:tcPr>
          <w:p w14:paraId="3F66BCB9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78" w:type="pct"/>
            <w:tcBorders>
              <w:top w:val="single" w:sz="4" w:space="0" w:color="auto"/>
            </w:tcBorders>
          </w:tcPr>
          <w:p w14:paraId="6362DDB2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</w:tr>
      <w:tr w:rsidR="006B4DD0" w:rsidRPr="008A2C60" w14:paraId="17F9BC6F" w14:textId="77777777" w:rsidTr="003C77B7">
        <w:trPr>
          <w:trHeight w:val="258"/>
        </w:trPr>
        <w:tc>
          <w:tcPr>
            <w:tcW w:w="296" w:type="pct"/>
            <w:vMerge w:val="restart"/>
          </w:tcPr>
          <w:p w14:paraId="42221744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1069" w:type="pct"/>
            <w:vMerge w:val="restart"/>
          </w:tcPr>
          <w:p w14:paraId="30E35330" w14:textId="77777777" w:rsidR="006B4DD0" w:rsidRPr="008A2C60" w:rsidRDefault="006B4DD0" w:rsidP="003C77B7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color w:val="000000"/>
                <w:sz w:val="24"/>
                <w:szCs w:val="24"/>
                <w:lang w:eastAsia="en-US"/>
              </w:rPr>
              <w:t>ФАП</w:t>
            </w: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1BFB16DB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14:paraId="0AA88ECD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" w:type="pct"/>
            <w:tcBorders>
              <w:bottom w:val="single" w:sz="4" w:space="0" w:color="auto"/>
            </w:tcBorders>
          </w:tcPr>
          <w:p w14:paraId="7F7B0DA2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" w:type="pct"/>
            <w:tcBorders>
              <w:bottom w:val="single" w:sz="4" w:space="0" w:color="auto"/>
            </w:tcBorders>
          </w:tcPr>
          <w:p w14:paraId="2EC704C7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14:paraId="240F02C3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6EE9BCB7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6B4DD0" w:rsidRPr="008A2C60" w14:paraId="2BC53FB2" w14:textId="77777777" w:rsidTr="003C77B7">
        <w:trPr>
          <w:trHeight w:val="183"/>
        </w:trPr>
        <w:tc>
          <w:tcPr>
            <w:tcW w:w="296" w:type="pct"/>
            <w:vMerge/>
          </w:tcPr>
          <w:p w14:paraId="62BE9CDA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  <w:vMerge/>
          </w:tcPr>
          <w:p w14:paraId="45944FAE" w14:textId="77777777" w:rsidR="006B4DD0" w:rsidRPr="008A2C60" w:rsidRDefault="006B4DD0" w:rsidP="003C77B7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52" w:type="pct"/>
            <w:tcBorders>
              <w:top w:val="single" w:sz="4" w:space="0" w:color="auto"/>
            </w:tcBorders>
          </w:tcPr>
          <w:p w14:paraId="65C1A30C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% к пред. году</w:t>
            </w:r>
          </w:p>
        </w:tc>
        <w:tc>
          <w:tcPr>
            <w:tcW w:w="564" w:type="pct"/>
            <w:tcBorders>
              <w:top w:val="single" w:sz="4" w:space="0" w:color="auto"/>
            </w:tcBorders>
          </w:tcPr>
          <w:p w14:paraId="5098DF39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65" w:type="pct"/>
            <w:tcBorders>
              <w:top w:val="single" w:sz="4" w:space="0" w:color="auto"/>
            </w:tcBorders>
          </w:tcPr>
          <w:p w14:paraId="13B85BB6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65" w:type="pct"/>
            <w:tcBorders>
              <w:top w:val="single" w:sz="4" w:space="0" w:color="auto"/>
            </w:tcBorders>
          </w:tcPr>
          <w:p w14:paraId="22A30BF8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611" w:type="pct"/>
            <w:tcBorders>
              <w:top w:val="single" w:sz="4" w:space="0" w:color="auto"/>
            </w:tcBorders>
          </w:tcPr>
          <w:p w14:paraId="640EDB12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78" w:type="pct"/>
            <w:tcBorders>
              <w:top w:val="single" w:sz="4" w:space="0" w:color="auto"/>
            </w:tcBorders>
          </w:tcPr>
          <w:p w14:paraId="28F7214D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</w:tr>
      <w:tr w:rsidR="006B4DD0" w:rsidRPr="008A2C60" w14:paraId="58B17A25" w14:textId="77777777" w:rsidTr="003C77B7">
        <w:trPr>
          <w:trHeight w:val="269"/>
        </w:trPr>
        <w:tc>
          <w:tcPr>
            <w:tcW w:w="296" w:type="pct"/>
            <w:vMerge w:val="restart"/>
          </w:tcPr>
          <w:p w14:paraId="49295665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1069" w:type="pct"/>
            <w:vMerge w:val="restart"/>
          </w:tcPr>
          <w:p w14:paraId="51E44C83" w14:textId="77777777" w:rsidR="006B4DD0" w:rsidRPr="008A2C60" w:rsidRDefault="006B4DD0" w:rsidP="003C77B7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3E58260A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14:paraId="56B82F6A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" w:type="pct"/>
            <w:tcBorders>
              <w:bottom w:val="single" w:sz="4" w:space="0" w:color="auto"/>
            </w:tcBorders>
          </w:tcPr>
          <w:p w14:paraId="72FFD0EB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" w:type="pct"/>
            <w:tcBorders>
              <w:bottom w:val="single" w:sz="4" w:space="0" w:color="auto"/>
            </w:tcBorders>
          </w:tcPr>
          <w:p w14:paraId="5AFEB849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14:paraId="78F0BE87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46CA4478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6B4DD0" w:rsidRPr="008A2C60" w14:paraId="0BDF074D" w14:textId="77777777" w:rsidTr="003C77B7">
        <w:trPr>
          <w:trHeight w:val="493"/>
        </w:trPr>
        <w:tc>
          <w:tcPr>
            <w:tcW w:w="296" w:type="pct"/>
            <w:vMerge/>
          </w:tcPr>
          <w:p w14:paraId="2BA7D361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  <w:vMerge/>
          </w:tcPr>
          <w:p w14:paraId="60650654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52" w:type="pct"/>
            <w:tcBorders>
              <w:top w:val="single" w:sz="4" w:space="0" w:color="auto"/>
            </w:tcBorders>
          </w:tcPr>
          <w:p w14:paraId="1EB0B968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% к пред. году</w:t>
            </w:r>
          </w:p>
        </w:tc>
        <w:tc>
          <w:tcPr>
            <w:tcW w:w="564" w:type="pct"/>
            <w:tcBorders>
              <w:top w:val="single" w:sz="4" w:space="0" w:color="auto"/>
            </w:tcBorders>
          </w:tcPr>
          <w:p w14:paraId="7CC58C0A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65" w:type="pct"/>
            <w:tcBorders>
              <w:top w:val="single" w:sz="4" w:space="0" w:color="auto"/>
            </w:tcBorders>
          </w:tcPr>
          <w:p w14:paraId="419A63DA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65" w:type="pct"/>
            <w:tcBorders>
              <w:top w:val="single" w:sz="4" w:space="0" w:color="auto"/>
            </w:tcBorders>
          </w:tcPr>
          <w:p w14:paraId="5AF584BA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611" w:type="pct"/>
            <w:tcBorders>
              <w:top w:val="single" w:sz="4" w:space="0" w:color="auto"/>
            </w:tcBorders>
          </w:tcPr>
          <w:p w14:paraId="17F1A7F1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78" w:type="pct"/>
            <w:tcBorders>
              <w:top w:val="single" w:sz="4" w:space="0" w:color="auto"/>
            </w:tcBorders>
          </w:tcPr>
          <w:p w14:paraId="2CC49042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</w:tr>
      <w:tr w:rsidR="006B4DD0" w:rsidRPr="008A2C60" w14:paraId="3BB726AA" w14:textId="77777777" w:rsidTr="003C77B7">
        <w:tc>
          <w:tcPr>
            <w:tcW w:w="296" w:type="pct"/>
          </w:tcPr>
          <w:p w14:paraId="0627C7DA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  <w:vAlign w:val="bottom"/>
          </w:tcPr>
          <w:p w14:paraId="3F2AB67C" w14:textId="77777777" w:rsidR="006B4DD0" w:rsidRPr="008A2C60" w:rsidRDefault="006B4DD0" w:rsidP="003C77B7">
            <w:pPr>
              <w:spacing w:after="160" w:line="259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color w:val="000000"/>
                <w:sz w:val="24"/>
                <w:szCs w:val="24"/>
                <w:lang w:eastAsia="en-US"/>
              </w:rPr>
              <w:t>дошкольные учреждения</w:t>
            </w:r>
          </w:p>
        </w:tc>
        <w:tc>
          <w:tcPr>
            <w:tcW w:w="752" w:type="pct"/>
          </w:tcPr>
          <w:p w14:paraId="64A7870A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564" w:type="pct"/>
          </w:tcPr>
          <w:p w14:paraId="09F47C3A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5" w:type="pct"/>
          </w:tcPr>
          <w:p w14:paraId="034E7EA3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5" w:type="pct"/>
          </w:tcPr>
          <w:p w14:paraId="755CE437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1" w:type="pct"/>
          </w:tcPr>
          <w:p w14:paraId="07AC0A3F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78" w:type="pct"/>
          </w:tcPr>
          <w:p w14:paraId="6E11CB75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6B4DD0" w:rsidRPr="008A2C60" w14:paraId="413B6CEA" w14:textId="77777777" w:rsidTr="003C77B7">
        <w:trPr>
          <w:trHeight w:val="301"/>
        </w:trPr>
        <w:tc>
          <w:tcPr>
            <w:tcW w:w="296" w:type="pct"/>
            <w:vMerge w:val="restart"/>
          </w:tcPr>
          <w:p w14:paraId="7C53159B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  <w:vMerge w:val="restart"/>
          </w:tcPr>
          <w:p w14:paraId="1A70D0F3" w14:textId="77777777" w:rsidR="006B4DD0" w:rsidRPr="008A2C60" w:rsidRDefault="006B4DD0" w:rsidP="003C77B7">
            <w:pPr>
              <w:spacing w:after="160" w:line="259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число мест в общеобразовательных учреждениях</w:t>
            </w: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750CB4A5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кол-во детей</w:t>
            </w: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14:paraId="037B0AE4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5" w:type="pct"/>
            <w:tcBorders>
              <w:bottom w:val="single" w:sz="4" w:space="0" w:color="auto"/>
            </w:tcBorders>
          </w:tcPr>
          <w:p w14:paraId="225D8481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5" w:type="pct"/>
            <w:tcBorders>
              <w:bottom w:val="single" w:sz="4" w:space="0" w:color="auto"/>
            </w:tcBorders>
          </w:tcPr>
          <w:p w14:paraId="78B0FAC3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14:paraId="389109FE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2F39388E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6B4DD0" w:rsidRPr="008A2C60" w14:paraId="024DF382" w14:textId="77777777" w:rsidTr="003C77B7">
        <w:trPr>
          <w:trHeight w:val="204"/>
        </w:trPr>
        <w:tc>
          <w:tcPr>
            <w:tcW w:w="296" w:type="pct"/>
            <w:vMerge/>
          </w:tcPr>
          <w:p w14:paraId="1FCE11DF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  <w:vMerge/>
            <w:vAlign w:val="bottom"/>
          </w:tcPr>
          <w:p w14:paraId="3F9048B7" w14:textId="77777777" w:rsidR="006B4DD0" w:rsidRPr="008A2C60" w:rsidRDefault="006B4DD0" w:rsidP="003C77B7">
            <w:pPr>
              <w:spacing w:after="160" w:line="259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52" w:type="pct"/>
            <w:tcBorders>
              <w:top w:val="single" w:sz="4" w:space="0" w:color="auto"/>
            </w:tcBorders>
          </w:tcPr>
          <w:p w14:paraId="1D4270DF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% к пред. году</w:t>
            </w:r>
          </w:p>
        </w:tc>
        <w:tc>
          <w:tcPr>
            <w:tcW w:w="564" w:type="pct"/>
            <w:tcBorders>
              <w:top w:val="single" w:sz="4" w:space="0" w:color="auto"/>
            </w:tcBorders>
          </w:tcPr>
          <w:p w14:paraId="18F0CD11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565" w:type="pct"/>
            <w:tcBorders>
              <w:top w:val="single" w:sz="4" w:space="0" w:color="auto"/>
            </w:tcBorders>
          </w:tcPr>
          <w:p w14:paraId="68F7C589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565" w:type="pct"/>
            <w:tcBorders>
              <w:top w:val="single" w:sz="4" w:space="0" w:color="auto"/>
            </w:tcBorders>
          </w:tcPr>
          <w:p w14:paraId="04621A1A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11" w:type="pct"/>
            <w:tcBorders>
              <w:top w:val="single" w:sz="4" w:space="0" w:color="auto"/>
            </w:tcBorders>
          </w:tcPr>
          <w:p w14:paraId="428FF830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578" w:type="pct"/>
            <w:tcBorders>
              <w:top w:val="single" w:sz="4" w:space="0" w:color="auto"/>
            </w:tcBorders>
          </w:tcPr>
          <w:p w14:paraId="283131BD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  <w:tr w:rsidR="006B4DD0" w:rsidRPr="008A2C60" w14:paraId="0D7EC075" w14:textId="77777777" w:rsidTr="003C77B7">
        <w:tc>
          <w:tcPr>
            <w:tcW w:w="296" w:type="pct"/>
          </w:tcPr>
          <w:p w14:paraId="03837F86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  <w:vAlign w:val="bottom"/>
          </w:tcPr>
          <w:p w14:paraId="66BFDB1F" w14:textId="77777777" w:rsidR="006B4DD0" w:rsidRPr="008A2C60" w:rsidRDefault="006B4DD0" w:rsidP="003C77B7">
            <w:pPr>
              <w:spacing w:after="160" w:line="259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color w:val="000000"/>
                <w:sz w:val="24"/>
                <w:szCs w:val="24"/>
                <w:lang w:eastAsia="en-US"/>
              </w:rPr>
              <w:t>школьные учреждения</w:t>
            </w:r>
          </w:p>
        </w:tc>
        <w:tc>
          <w:tcPr>
            <w:tcW w:w="752" w:type="pct"/>
          </w:tcPr>
          <w:p w14:paraId="694621DF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564" w:type="pct"/>
          </w:tcPr>
          <w:p w14:paraId="428E4EF7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" w:type="pct"/>
          </w:tcPr>
          <w:p w14:paraId="6878233C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" w:type="pct"/>
          </w:tcPr>
          <w:p w14:paraId="63EC95E7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1" w:type="pct"/>
          </w:tcPr>
          <w:p w14:paraId="063FA859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8" w:type="pct"/>
          </w:tcPr>
          <w:p w14:paraId="532A013F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6B4DD0" w:rsidRPr="008A2C60" w14:paraId="0AA6A96D" w14:textId="77777777" w:rsidTr="003C77B7">
        <w:trPr>
          <w:trHeight w:val="183"/>
        </w:trPr>
        <w:tc>
          <w:tcPr>
            <w:tcW w:w="296" w:type="pct"/>
            <w:vMerge w:val="restart"/>
          </w:tcPr>
          <w:p w14:paraId="52A9F190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  <w:vMerge w:val="restart"/>
          </w:tcPr>
          <w:p w14:paraId="5CA50FD5" w14:textId="77777777" w:rsidR="006B4DD0" w:rsidRPr="008A2C60" w:rsidRDefault="006B4DD0" w:rsidP="003C77B7">
            <w:pPr>
              <w:spacing w:after="160" w:line="259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численность учащихся в общеобразовательных учреждениях</w:t>
            </w: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435D3525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кол-во учащихся</w:t>
            </w: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14:paraId="69CCB351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565" w:type="pct"/>
            <w:tcBorders>
              <w:bottom w:val="single" w:sz="4" w:space="0" w:color="auto"/>
            </w:tcBorders>
          </w:tcPr>
          <w:p w14:paraId="6D081353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565" w:type="pct"/>
            <w:tcBorders>
              <w:bottom w:val="single" w:sz="4" w:space="0" w:color="auto"/>
            </w:tcBorders>
          </w:tcPr>
          <w:p w14:paraId="69DA3C61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14:paraId="744B3E5C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05A4498F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70</w:t>
            </w:r>
          </w:p>
        </w:tc>
      </w:tr>
      <w:tr w:rsidR="006B4DD0" w:rsidRPr="008A2C60" w14:paraId="2C1542EB" w14:textId="77777777" w:rsidTr="003C77B7">
        <w:trPr>
          <w:trHeight w:val="333"/>
        </w:trPr>
        <w:tc>
          <w:tcPr>
            <w:tcW w:w="296" w:type="pct"/>
            <w:vMerge/>
          </w:tcPr>
          <w:p w14:paraId="36BE7019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  <w:vMerge/>
            <w:vAlign w:val="bottom"/>
          </w:tcPr>
          <w:p w14:paraId="42DF3D15" w14:textId="77777777" w:rsidR="006B4DD0" w:rsidRPr="008A2C60" w:rsidRDefault="006B4DD0" w:rsidP="003C77B7">
            <w:pPr>
              <w:spacing w:after="160" w:line="259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52" w:type="pct"/>
            <w:tcBorders>
              <w:top w:val="single" w:sz="4" w:space="0" w:color="auto"/>
            </w:tcBorders>
          </w:tcPr>
          <w:p w14:paraId="09372BD8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% к пред. году</w:t>
            </w:r>
          </w:p>
        </w:tc>
        <w:tc>
          <w:tcPr>
            <w:tcW w:w="564" w:type="pct"/>
            <w:tcBorders>
              <w:top w:val="single" w:sz="4" w:space="0" w:color="auto"/>
            </w:tcBorders>
          </w:tcPr>
          <w:p w14:paraId="2499AF73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color w:val="000000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65" w:type="pct"/>
            <w:tcBorders>
              <w:top w:val="single" w:sz="4" w:space="0" w:color="auto"/>
            </w:tcBorders>
          </w:tcPr>
          <w:p w14:paraId="36EC882C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565" w:type="pct"/>
            <w:tcBorders>
              <w:top w:val="single" w:sz="4" w:space="0" w:color="auto"/>
            </w:tcBorders>
          </w:tcPr>
          <w:p w14:paraId="2B30DF12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color w:val="000000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611" w:type="pct"/>
            <w:tcBorders>
              <w:top w:val="single" w:sz="4" w:space="0" w:color="auto"/>
            </w:tcBorders>
          </w:tcPr>
          <w:p w14:paraId="0CEA7C46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color w:val="000000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78" w:type="pct"/>
            <w:tcBorders>
              <w:top w:val="single" w:sz="4" w:space="0" w:color="auto"/>
            </w:tcBorders>
          </w:tcPr>
          <w:p w14:paraId="1AAE4EE4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6B4DD0" w:rsidRPr="008A2C60" w14:paraId="73CDEF77" w14:textId="77777777" w:rsidTr="003C77B7">
        <w:trPr>
          <w:trHeight w:val="236"/>
        </w:trPr>
        <w:tc>
          <w:tcPr>
            <w:tcW w:w="296" w:type="pct"/>
            <w:vMerge w:val="restart"/>
          </w:tcPr>
          <w:p w14:paraId="46B4ECCA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1069" w:type="pct"/>
            <w:vMerge w:val="restart"/>
          </w:tcPr>
          <w:p w14:paraId="25ECDCCC" w14:textId="77777777" w:rsidR="006B4DD0" w:rsidRPr="008A2C60" w:rsidRDefault="006B4DD0" w:rsidP="003C77B7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социальная сфера</w:t>
            </w: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0ADF48AB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14:paraId="32F37155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" w:type="pct"/>
            <w:tcBorders>
              <w:bottom w:val="single" w:sz="4" w:space="0" w:color="auto"/>
            </w:tcBorders>
          </w:tcPr>
          <w:p w14:paraId="404F9FF9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" w:type="pct"/>
            <w:tcBorders>
              <w:bottom w:val="single" w:sz="4" w:space="0" w:color="auto"/>
            </w:tcBorders>
          </w:tcPr>
          <w:p w14:paraId="49B8E1FB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14:paraId="54C241CF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3B63840E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6B4DD0" w:rsidRPr="008A2C60" w14:paraId="1408B8E7" w14:textId="77777777" w:rsidTr="003C77B7">
        <w:trPr>
          <w:trHeight w:val="186"/>
        </w:trPr>
        <w:tc>
          <w:tcPr>
            <w:tcW w:w="296" w:type="pct"/>
            <w:vMerge/>
          </w:tcPr>
          <w:p w14:paraId="3E689507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  <w:vMerge/>
          </w:tcPr>
          <w:p w14:paraId="4D29FD7E" w14:textId="77777777" w:rsidR="006B4DD0" w:rsidRPr="008A2C60" w:rsidRDefault="006B4DD0" w:rsidP="003C77B7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52" w:type="pct"/>
            <w:tcBorders>
              <w:top w:val="single" w:sz="4" w:space="0" w:color="auto"/>
            </w:tcBorders>
          </w:tcPr>
          <w:p w14:paraId="5EEE9D58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% к пред. году</w:t>
            </w:r>
          </w:p>
        </w:tc>
        <w:tc>
          <w:tcPr>
            <w:tcW w:w="564" w:type="pct"/>
            <w:tcBorders>
              <w:top w:val="single" w:sz="4" w:space="0" w:color="auto"/>
            </w:tcBorders>
          </w:tcPr>
          <w:p w14:paraId="03171941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color w:val="000000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65" w:type="pct"/>
            <w:tcBorders>
              <w:top w:val="single" w:sz="4" w:space="0" w:color="auto"/>
            </w:tcBorders>
          </w:tcPr>
          <w:p w14:paraId="283095C0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color w:val="000000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65" w:type="pct"/>
            <w:tcBorders>
              <w:top w:val="single" w:sz="4" w:space="0" w:color="auto"/>
            </w:tcBorders>
          </w:tcPr>
          <w:p w14:paraId="6AEDB700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color w:val="000000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611" w:type="pct"/>
            <w:tcBorders>
              <w:top w:val="single" w:sz="4" w:space="0" w:color="auto"/>
            </w:tcBorders>
          </w:tcPr>
          <w:p w14:paraId="3C925A16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color w:val="000000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78" w:type="pct"/>
            <w:tcBorders>
              <w:top w:val="single" w:sz="4" w:space="0" w:color="auto"/>
            </w:tcBorders>
          </w:tcPr>
          <w:p w14:paraId="5596C4CC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6B4DD0" w:rsidRPr="008A2C60" w14:paraId="79EDCAE9" w14:textId="77777777" w:rsidTr="003C77B7">
        <w:trPr>
          <w:trHeight w:val="129"/>
        </w:trPr>
        <w:tc>
          <w:tcPr>
            <w:tcW w:w="296" w:type="pct"/>
            <w:vMerge w:val="restart"/>
          </w:tcPr>
          <w:p w14:paraId="2DAA33E3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1069" w:type="pct"/>
            <w:vMerge w:val="restart"/>
          </w:tcPr>
          <w:p w14:paraId="75954741" w14:textId="77777777" w:rsidR="006B4DD0" w:rsidRPr="008A2C60" w:rsidRDefault="006B4DD0" w:rsidP="003C77B7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14:paraId="7ADB86DD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</w:tcPr>
          <w:p w14:paraId="52D1CF09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</w:tcBorders>
          </w:tcPr>
          <w:p w14:paraId="560064C2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</w:tcBorders>
          </w:tcPr>
          <w:p w14:paraId="6826542B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14:paraId="2177F2D4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</w:tcPr>
          <w:p w14:paraId="11AB7680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6B4DD0" w:rsidRPr="008A2C60" w14:paraId="39CA1F28" w14:textId="77777777" w:rsidTr="003C77B7">
        <w:trPr>
          <w:trHeight w:val="140"/>
        </w:trPr>
        <w:tc>
          <w:tcPr>
            <w:tcW w:w="296" w:type="pct"/>
            <w:vMerge/>
          </w:tcPr>
          <w:p w14:paraId="328E589D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  <w:vMerge/>
          </w:tcPr>
          <w:p w14:paraId="19EA3E34" w14:textId="77777777" w:rsidR="006B4DD0" w:rsidRPr="008A2C60" w:rsidRDefault="006B4DD0" w:rsidP="003C77B7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52" w:type="pct"/>
            <w:tcBorders>
              <w:top w:val="single" w:sz="4" w:space="0" w:color="auto"/>
            </w:tcBorders>
          </w:tcPr>
          <w:p w14:paraId="4A610916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% к пред. году</w:t>
            </w:r>
          </w:p>
        </w:tc>
        <w:tc>
          <w:tcPr>
            <w:tcW w:w="564" w:type="pct"/>
            <w:tcBorders>
              <w:top w:val="single" w:sz="4" w:space="0" w:color="auto"/>
            </w:tcBorders>
          </w:tcPr>
          <w:p w14:paraId="07A673AD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65" w:type="pct"/>
            <w:tcBorders>
              <w:top w:val="single" w:sz="4" w:space="0" w:color="auto"/>
            </w:tcBorders>
          </w:tcPr>
          <w:p w14:paraId="17B06FCB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65" w:type="pct"/>
            <w:tcBorders>
              <w:top w:val="single" w:sz="4" w:space="0" w:color="auto"/>
            </w:tcBorders>
          </w:tcPr>
          <w:p w14:paraId="66BD7E35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611" w:type="pct"/>
            <w:tcBorders>
              <w:top w:val="single" w:sz="4" w:space="0" w:color="auto"/>
            </w:tcBorders>
          </w:tcPr>
          <w:p w14:paraId="0E9FB1B1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78" w:type="pct"/>
            <w:tcBorders>
              <w:top w:val="single" w:sz="4" w:space="0" w:color="auto"/>
            </w:tcBorders>
          </w:tcPr>
          <w:p w14:paraId="1F707F23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</w:tr>
      <w:tr w:rsidR="006B4DD0" w:rsidRPr="008A2C60" w14:paraId="02D8037C" w14:textId="77777777" w:rsidTr="003C77B7">
        <w:trPr>
          <w:trHeight w:val="161"/>
        </w:trPr>
        <w:tc>
          <w:tcPr>
            <w:tcW w:w="296" w:type="pct"/>
            <w:vMerge w:val="restart"/>
          </w:tcPr>
          <w:p w14:paraId="1A1A1946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  <w:vMerge w:val="restart"/>
          </w:tcPr>
          <w:p w14:paraId="764860CD" w14:textId="77777777" w:rsidR="006B4DD0" w:rsidRPr="008A2C60" w:rsidRDefault="006B4DD0" w:rsidP="003C77B7">
            <w:pPr>
              <w:spacing w:after="160" w:line="259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Дома культуры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14:paraId="51B69886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</w:tcPr>
          <w:p w14:paraId="650636DA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</w:tcBorders>
          </w:tcPr>
          <w:p w14:paraId="3A7331CC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</w:tcBorders>
          </w:tcPr>
          <w:p w14:paraId="704A2876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14:paraId="67FF3066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</w:tcPr>
          <w:p w14:paraId="43F0AADF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6B4DD0" w:rsidRPr="008A2C60" w14:paraId="24B5C2B8" w14:textId="77777777" w:rsidTr="003C77B7">
        <w:trPr>
          <w:trHeight w:val="111"/>
        </w:trPr>
        <w:tc>
          <w:tcPr>
            <w:tcW w:w="296" w:type="pct"/>
            <w:vMerge/>
          </w:tcPr>
          <w:p w14:paraId="340A50B0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  <w:vMerge/>
          </w:tcPr>
          <w:p w14:paraId="0AC642F7" w14:textId="77777777" w:rsidR="006B4DD0" w:rsidRPr="008A2C60" w:rsidRDefault="006B4DD0" w:rsidP="003C77B7">
            <w:pPr>
              <w:spacing w:after="160" w:line="259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52" w:type="pct"/>
            <w:tcBorders>
              <w:top w:val="single" w:sz="4" w:space="0" w:color="auto"/>
            </w:tcBorders>
          </w:tcPr>
          <w:p w14:paraId="7303ABBC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% к пред. году</w:t>
            </w:r>
          </w:p>
        </w:tc>
        <w:tc>
          <w:tcPr>
            <w:tcW w:w="564" w:type="pct"/>
            <w:tcBorders>
              <w:top w:val="single" w:sz="4" w:space="0" w:color="auto"/>
            </w:tcBorders>
          </w:tcPr>
          <w:p w14:paraId="6EE0395D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65" w:type="pct"/>
            <w:tcBorders>
              <w:top w:val="single" w:sz="4" w:space="0" w:color="auto"/>
            </w:tcBorders>
          </w:tcPr>
          <w:p w14:paraId="2B059E8C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65" w:type="pct"/>
            <w:tcBorders>
              <w:top w:val="single" w:sz="4" w:space="0" w:color="auto"/>
            </w:tcBorders>
          </w:tcPr>
          <w:p w14:paraId="11A01AC8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611" w:type="pct"/>
            <w:tcBorders>
              <w:top w:val="single" w:sz="4" w:space="0" w:color="auto"/>
            </w:tcBorders>
          </w:tcPr>
          <w:p w14:paraId="46302DCB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78" w:type="pct"/>
            <w:tcBorders>
              <w:top w:val="single" w:sz="4" w:space="0" w:color="auto"/>
            </w:tcBorders>
          </w:tcPr>
          <w:p w14:paraId="415994FF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</w:tr>
      <w:tr w:rsidR="006B4DD0" w:rsidRPr="008A2C60" w14:paraId="05513794" w14:textId="77777777" w:rsidTr="003C77B7">
        <w:trPr>
          <w:trHeight w:val="129"/>
        </w:trPr>
        <w:tc>
          <w:tcPr>
            <w:tcW w:w="296" w:type="pct"/>
            <w:vMerge w:val="restart"/>
          </w:tcPr>
          <w:p w14:paraId="6BFBDCA4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  <w:vMerge w:val="restart"/>
          </w:tcPr>
          <w:p w14:paraId="384C6A94" w14:textId="77777777" w:rsidR="006B4DD0" w:rsidRPr="008A2C60" w:rsidRDefault="006B4DD0" w:rsidP="003C77B7">
            <w:pPr>
              <w:spacing w:after="160" w:line="259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библиотеки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14:paraId="66A171ED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</w:tcPr>
          <w:p w14:paraId="5A9C79D9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</w:tcBorders>
          </w:tcPr>
          <w:p w14:paraId="3FFB5120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</w:tcBorders>
          </w:tcPr>
          <w:p w14:paraId="2764038E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14:paraId="42E92AA3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</w:tcPr>
          <w:p w14:paraId="06159712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6B4DD0" w:rsidRPr="008A2C60" w14:paraId="5162CFBA" w14:textId="77777777" w:rsidTr="003C77B7">
        <w:trPr>
          <w:trHeight w:val="451"/>
        </w:trPr>
        <w:tc>
          <w:tcPr>
            <w:tcW w:w="296" w:type="pct"/>
            <w:vMerge/>
          </w:tcPr>
          <w:p w14:paraId="17CDD86C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  <w:vMerge/>
          </w:tcPr>
          <w:p w14:paraId="4EF46ECA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52" w:type="pct"/>
            <w:tcBorders>
              <w:top w:val="single" w:sz="4" w:space="0" w:color="auto"/>
            </w:tcBorders>
          </w:tcPr>
          <w:p w14:paraId="124B2722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% к пред. году</w:t>
            </w:r>
          </w:p>
        </w:tc>
        <w:tc>
          <w:tcPr>
            <w:tcW w:w="564" w:type="pct"/>
            <w:tcBorders>
              <w:top w:val="single" w:sz="4" w:space="0" w:color="auto"/>
            </w:tcBorders>
          </w:tcPr>
          <w:p w14:paraId="6828FE78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65" w:type="pct"/>
            <w:tcBorders>
              <w:top w:val="single" w:sz="4" w:space="0" w:color="auto"/>
            </w:tcBorders>
          </w:tcPr>
          <w:p w14:paraId="07B72780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65" w:type="pct"/>
            <w:tcBorders>
              <w:top w:val="single" w:sz="4" w:space="0" w:color="auto"/>
            </w:tcBorders>
          </w:tcPr>
          <w:p w14:paraId="18730E2D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611" w:type="pct"/>
            <w:tcBorders>
              <w:top w:val="single" w:sz="4" w:space="0" w:color="auto"/>
            </w:tcBorders>
          </w:tcPr>
          <w:p w14:paraId="10F3A26D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78" w:type="pct"/>
            <w:tcBorders>
              <w:top w:val="single" w:sz="4" w:space="0" w:color="auto"/>
            </w:tcBorders>
          </w:tcPr>
          <w:p w14:paraId="6DAAED69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</w:tr>
      <w:tr w:rsidR="006B4DD0" w:rsidRPr="008A2C60" w14:paraId="173B717B" w14:textId="77777777" w:rsidTr="003C77B7">
        <w:trPr>
          <w:trHeight w:val="260"/>
        </w:trPr>
        <w:tc>
          <w:tcPr>
            <w:tcW w:w="296" w:type="pct"/>
            <w:vMerge w:val="restart"/>
          </w:tcPr>
          <w:p w14:paraId="56C7F2B4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069" w:type="pct"/>
            <w:vMerge w:val="restart"/>
          </w:tcPr>
          <w:p w14:paraId="4FB6BEF4" w14:textId="77777777" w:rsidR="006B4DD0" w:rsidRPr="008A2C60" w:rsidRDefault="006B4DD0" w:rsidP="003C77B7">
            <w:pPr>
              <w:rPr>
                <w:sz w:val="24"/>
                <w:szCs w:val="24"/>
              </w:rPr>
            </w:pPr>
            <w:r w:rsidRPr="008A2C60">
              <w:rPr>
                <w:sz w:val="24"/>
                <w:szCs w:val="24"/>
              </w:rPr>
              <w:t>Площади земельных участков всего</w:t>
            </w:r>
          </w:p>
        </w:tc>
        <w:tc>
          <w:tcPr>
            <w:tcW w:w="752" w:type="pct"/>
            <w:tcBorders>
              <w:top w:val="single" w:sz="4" w:space="0" w:color="auto"/>
            </w:tcBorders>
          </w:tcPr>
          <w:p w14:paraId="30C86F22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га</w:t>
            </w:r>
          </w:p>
        </w:tc>
        <w:tc>
          <w:tcPr>
            <w:tcW w:w="564" w:type="pct"/>
            <w:tcBorders>
              <w:top w:val="single" w:sz="4" w:space="0" w:color="auto"/>
            </w:tcBorders>
          </w:tcPr>
          <w:p w14:paraId="145C32B0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36939,6</w:t>
            </w:r>
          </w:p>
        </w:tc>
        <w:tc>
          <w:tcPr>
            <w:tcW w:w="565" w:type="pct"/>
            <w:tcBorders>
              <w:top w:val="single" w:sz="4" w:space="0" w:color="auto"/>
            </w:tcBorders>
          </w:tcPr>
          <w:p w14:paraId="30113A6B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36939,6</w:t>
            </w:r>
          </w:p>
        </w:tc>
        <w:tc>
          <w:tcPr>
            <w:tcW w:w="565" w:type="pct"/>
            <w:tcBorders>
              <w:top w:val="single" w:sz="4" w:space="0" w:color="auto"/>
            </w:tcBorders>
          </w:tcPr>
          <w:p w14:paraId="1FFAE25B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36939,6</w:t>
            </w:r>
          </w:p>
        </w:tc>
        <w:tc>
          <w:tcPr>
            <w:tcW w:w="611" w:type="pct"/>
            <w:tcBorders>
              <w:top w:val="single" w:sz="4" w:space="0" w:color="auto"/>
            </w:tcBorders>
          </w:tcPr>
          <w:p w14:paraId="76CA7B79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36939,6</w:t>
            </w:r>
          </w:p>
        </w:tc>
        <w:tc>
          <w:tcPr>
            <w:tcW w:w="578" w:type="pct"/>
            <w:tcBorders>
              <w:top w:val="single" w:sz="4" w:space="0" w:color="auto"/>
            </w:tcBorders>
          </w:tcPr>
          <w:p w14:paraId="50EFB68F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36939,6</w:t>
            </w:r>
          </w:p>
        </w:tc>
      </w:tr>
      <w:tr w:rsidR="006B4DD0" w:rsidRPr="008A2C60" w14:paraId="55AD9279" w14:textId="77777777" w:rsidTr="003C77B7">
        <w:trPr>
          <w:trHeight w:val="253"/>
        </w:trPr>
        <w:tc>
          <w:tcPr>
            <w:tcW w:w="296" w:type="pct"/>
            <w:vMerge/>
          </w:tcPr>
          <w:p w14:paraId="5E7D33E1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  <w:vMerge/>
          </w:tcPr>
          <w:p w14:paraId="043C216C" w14:textId="77777777" w:rsidR="006B4DD0" w:rsidRPr="008A2C60" w:rsidRDefault="006B4DD0" w:rsidP="003C77B7">
            <w:pPr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</w:tcBorders>
          </w:tcPr>
          <w:p w14:paraId="11DAE82E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% к пред. году</w:t>
            </w:r>
          </w:p>
        </w:tc>
        <w:tc>
          <w:tcPr>
            <w:tcW w:w="564" w:type="pct"/>
            <w:tcBorders>
              <w:top w:val="single" w:sz="4" w:space="0" w:color="auto"/>
            </w:tcBorders>
          </w:tcPr>
          <w:p w14:paraId="1609EC2E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65" w:type="pct"/>
            <w:tcBorders>
              <w:top w:val="single" w:sz="4" w:space="0" w:color="auto"/>
            </w:tcBorders>
          </w:tcPr>
          <w:p w14:paraId="15B64E6C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65" w:type="pct"/>
            <w:tcBorders>
              <w:top w:val="single" w:sz="4" w:space="0" w:color="auto"/>
            </w:tcBorders>
          </w:tcPr>
          <w:p w14:paraId="0DEB3112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611" w:type="pct"/>
            <w:tcBorders>
              <w:top w:val="single" w:sz="4" w:space="0" w:color="auto"/>
            </w:tcBorders>
          </w:tcPr>
          <w:p w14:paraId="12C63CFC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578" w:type="pct"/>
            <w:tcBorders>
              <w:top w:val="single" w:sz="4" w:space="0" w:color="auto"/>
            </w:tcBorders>
          </w:tcPr>
          <w:p w14:paraId="5A1E40EC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  <w:tr w:rsidR="006B4DD0" w:rsidRPr="008A2C60" w14:paraId="589DBE20" w14:textId="77777777" w:rsidTr="003C77B7">
        <w:trPr>
          <w:trHeight w:val="552"/>
        </w:trPr>
        <w:tc>
          <w:tcPr>
            <w:tcW w:w="296" w:type="pct"/>
            <w:vMerge w:val="restart"/>
          </w:tcPr>
          <w:p w14:paraId="7ED905A5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1069" w:type="pct"/>
            <w:vMerge w:val="restart"/>
          </w:tcPr>
          <w:p w14:paraId="66BA750A" w14:textId="77777777" w:rsidR="006B4DD0" w:rsidRPr="008A2C60" w:rsidRDefault="006B4DD0" w:rsidP="003C77B7">
            <w:pPr>
              <w:rPr>
                <w:sz w:val="24"/>
                <w:szCs w:val="24"/>
              </w:rPr>
            </w:pPr>
            <w:r w:rsidRPr="008A2C60">
              <w:rPr>
                <w:sz w:val="24"/>
                <w:szCs w:val="24"/>
              </w:rPr>
              <w:t>Площадь земель сельскохозяйственного  назначения по физическим лицам, включая индивидуальных предпринимателей</w:t>
            </w: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1A28E244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га</w:t>
            </w: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14:paraId="2D7D182E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31025,5</w:t>
            </w:r>
          </w:p>
        </w:tc>
        <w:tc>
          <w:tcPr>
            <w:tcW w:w="565" w:type="pct"/>
            <w:tcBorders>
              <w:bottom w:val="single" w:sz="4" w:space="0" w:color="auto"/>
            </w:tcBorders>
          </w:tcPr>
          <w:p w14:paraId="33156F82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31025,5</w:t>
            </w:r>
          </w:p>
        </w:tc>
        <w:tc>
          <w:tcPr>
            <w:tcW w:w="565" w:type="pct"/>
            <w:tcBorders>
              <w:bottom w:val="single" w:sz="4" w:space="0" w:color="auto"/>
            </w:tcBorders>
          </w:tcPr>
          <w:p w14:paraId="58639D0D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31025,5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14:paraId="008CD8DD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31025,5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3668414B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31025,5</w:t>
            </w:r>
          </w:p>
        </w:tc>
      </w:tr>
      <w:tr w:rsidR="006B4DD0" w:rsidRPr="008A2C60" w14:paraId="215D0265" w14:textId="77777777" w:rsidTr="003C77B7">
        <w:trPr>
          <w:trHeight w:val="567"/>
        </w:trPr>
        <w:tc>
          <w:tcPr>
            <w:tcW w:w="296" w:type="pct"/>
            <w:vMerge/>
          </w:tcPr>
          <w:p w14:paraId="3693BBCD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  <w:vMerge/>
          </w:tcPr>
          <w:p w14:paraId="5C9869B5" w14:textId="77777777" w:rsidR="006B4DD0" w:rsidRPr="008A2C60" w:rsidRDefault="006B4DD0" w:rsidP="003C77B7">
            <w:pPr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14:paraId="5E1C3478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% к пред. году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</w:tcPr>
          <w:p w14:paraId="7B15D920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</w:tcBorders>
          </w:tcPr>
          <w:p w14:paraId="1037924B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</w:tcBorders>
          </w:tcPr>
          <w:p w14:paraId="3EF40FDA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14:paraId="3410F869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</w:tcPr>
          <w:p w14:paraId="0A16A24C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</w:tr>
      <w:tr w:rsidR="006B4DD0" w:rsidRPr="008A2C60" w14:paraId="646B818C" w14:textId="77777777" w:rsidTr="003C77B7">
        <w:trPr>
          <w:trHeight w:val="104"/>
        </w:trPr>
        <w:tc>
          <w:tcPr>
            <w:tcW w:w="296" w:type="pct"/>
            <w:vMerge w:val="restart"/>
          </w:tcPr>
          <w:p w14:paraId="0831ACCB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1069" w:type="pct"/>
            <w:vMerge w:val="restart"/>
          </w:tcPr>
          <w:p w14:paraId="74BEA1E3" w14:textId="77777777" w:rsidR="006B4DD0" w:rsidRPr="008A2C60" w:rsidRDefault="006B4DD0" w:rsidP="003C77B7">
            <w:pPr>
              <w:rPr>
                <w:sz w:val="24"/>
                <w:szCs w:val="24"/>
              </w:rPr>
            </w:pPr>
            <w:r w:rsidRPr="008A2C60">
              <w:rPr>
                <w:sz w:val="24"/>
                <w:szCs w:val="24"/>
              </w:rPr>
              <w:t>Площадь земель сельскохозяйственного  назначения по юридическим лицам</w:t>
            </w: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50557FDE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га</w:t>
            </w: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14:paraId="7B1751F8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5914,1</w:t>
            </w:r>
          </w:p>
        </w:tc>
        <w:tc>
          <w:tcPr>
            <w:tcW w:w="565" w:type="pct"/>
            <w:tcBorders>
              <w:bottom w:val="single" w:sz="4" w:space="0" w:color="auto"/>
            </w:tcBorders>
          </w:tcPr>
          <w:p w14:paraId="48B08DA1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5914,1</w:t>
            </w:r>
          </w:p>
        </w:tc>
        <w:tc>
          <w:tcPr>
            <w:tcW w:w="565" w:type="pct"/>
            <w:tcBorders>
              <w:bottom w:val="single" w:sz="4" w:space="0" w:color="auto"/>
            </w:tcBorders>
          </w:tcPr>
          <w:p w14:paraId="3836411D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5914,1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14:paraId="146CD765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5914,1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2E8FF9B6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5914,1</w:t>
            </w:r>
          </w:p>
        </w:tc>
      </w:tr>
      <w:tr w:rsidR="006B4DD0" w:rsidRPr="008A2C60" w14:paraId="436AABD2" w14:textId="77777777" w:rsidTr="003C77B7">
        <w:trPr>
          <w:trHeight w:val="243"/>
        </w:trPr>
        <w:tc>
          <w:tcPr>
            <w:tcW w:w="296" w:type="pct"/>
            <w:vMerge/>
          </w:tcPr>
          <w:p w14:paraId="0B55CE2D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  <w:vMerge/>
          </w:tcPr>
          <w:p w14:paraId="75D3408D" w14:textId="77777777" w:rsidR="006B4DD0" w:rsidRPr="008A2C60" w:rsidRDefault="006B4DD0" w:rsidP="003C77B7">
            <w:pPr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14:paraId="446067DE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% к пред. году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</w:tcPr>
          <w:p w14:paraId="417D9939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</w:tcBorders>
          </w:tcPr>
          <w:p w14:paraId="0A6BF6ED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</w:tcBorders>
          </w:tcPr>
          <w:p w14:paraId="6AECA60E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14:paraId="13AB5DA0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</w:tcPr>
          <w:p w14:paraId="30338464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</w:tr>
      <w:tr w:rsidR="006B4DD0" w:rsidRPr="008A2C60" w14:paraId="12B1BD8A" w14:textId="77777777" w:rsidTr="003C77B7">
        <w:trPr>
          <w:trHeight w:val="377"/>
        </w:trPr>
        <w:tc>
          <w:tcPr>
            <w:tcW w:w="296" w:type="pct"/>
          </w:tcPr>
          <w:p w14:paraId="6E4E79AB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069" w:type="pct"/>
          </w:tcPr>
          <w:p w14:paraId="539E81EB" w14:textId="77777777" w:rsidR="006B4DD0" w:rsidRPr="008A2C60" w:rsidRDefault="006B4DD0" w:rsidP="003C77B7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Численность личных подсобных хозяйств, всего</w:t>
            </w:r>
          </w:p>
        </w:tc>
        <w:tc>
          <w:tcPr>
            <w:tcW w:w="752" w:type="pct"/>
          </w:tcPr>
          <w:p w14:paraId="02EAE453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564" w:type="pct"/>
          </w:tcPr>
          <w:p w14:paraId="0845F05D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194</w:t>
            </w:r>
          </w:p>
        </w:tc>
        <w:tc>
          <w:tcPr>
            <w:tcW w:w="565" w:type="pct"/>
          </w:tcPr>
          <w:p w14:paraId="7E22D9B4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194</w:t>
            </w:r>
          </w:p>
        </w:tc>
        <w:tc>
          <w:tcPr>
            <w:tcW w:w="565" w:type="pct"/>
          </w:tcPr>
          <w:p w14:paraId="1A06CEE3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194</w:t>
            </w:r>
          </w:p>
        </w:tc>
        <w:tc>
          <w:tcPr>
            <w:tcW w:w="611" w:type="pct"/>
          </w:tcPr>
          <w:p w14:paraId="123B9270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194</w:t>
            </w:r>
          </w:p>
        </w:tc>
        <w:tc>
          <w:tcPr>
            <w:tcW w:w="578" w:type="pct"/>
          </w:tcPr>
          <w:p w14:paraId="126DA077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194</w:t>
            </w:r>
          </w:p>
        </w:tc>
      </w:tr>
      <w:tr w:rsidR="006B4DD0" w:rsidRPr="008A2C60" w14:paraId="50403938" w14:textId="77777777" w:rsidTr="003C77B7">
        <w:tc>
          <w:tcPr>
            <w:tcW w:w="296" w:type="pct"/>
          </w:tcPr>
          <w:p w14:paraId="47C11579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</w:tcPr>
          <w:p w14:paraId="5561A197" w14:textId="77777777" w:rsidR="006B4DD0" w:rsidRPr="008A2C60" w:rsidRDefault="006B4DD0" w:rsidP="003C77B7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Сельское хозяйство (численность – все категории хозяйств):</w:t>
            </w:r>
          </w:p>
        </w:tc>
        <w:tc>
          <w:tcPr>
            <w:tcW w:w="752" w:type="pct"/>
          </w:tcPr>
          <w:p w14:paraId="1D810782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4" w:type="pct"/>
          </w:tcPr>
          <w:p w14:paraId="7A09BE0C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</w:tcPr>
          <w:p w14:paraId="62CCB88F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</w:tcPr>
          <w:p w14:paraId="62D13CDC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11" w:type="pct"/>
          </w:tcPr>
          <w:p w14:paraId="1018A7E1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8" w:type="pct"/>
          </w:tcPr>
          <w:p w14:paraId="1CED220E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B4DD0" w:rsidRPr="008A2C60" w14:paraId="4FAC3E87" w14:textId="77777777" w:rsidTr="003C77B7">
        <w:trPr>
          <w:trHeight w:val="270"/>
        </w:trPr>
        <w:tc>
          <w:tcPr>
            <w:tcW w:w="296" w:type="pct"/>
            <w:vMerge w:val="restart"/>
          </w:tcPr>
          <w:p w14:paraId="4ADFF3C8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  <w:vMerge w:val="restart"/>
          </w:tcPr>
          <w:p w14:paraId="0C9822B7" w14:textId="77777777" w:rsidR="006B4DD0" w:rsidRPr="008A2C60" w:rsidRDefault="006B4DD0" w:rsidP="003C77B7">
            <w:pPr>
              <w:spacing w:after="160" w:line="259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color w:val="000000"/>
                <w:sz w:val="24"/>
                <w:szCs w:val="24"/>
                <w:lang w:eastAsia="en-US"/>
              </w:rPr>
              <w:t>КРС</w:t>
            </w: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43787EE7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голов</w:t>
            </w: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14:paraId="00A93525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3677</w:t>
            </w:r>
          </w:p>
        </w:tc>
        <w:tc>
          <w:tcPr>
            <w:tcW w:w="565" w:type="pct"/>
            <w:tcBorders>
              <w:bottom w:val="single" w:sz="4" w:space="0" w:color="auto"/>
            </w:tcBorders>
          </w:tcPr>
          <w:p w14:paraId="76687C05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3328</w:t>
            </w:r>
          </w:p>
        </w:tc>
        <w:tc>
          <w:tcPr>
            <w:tcW w:w="565" w:type="pct"/>
            <w:tcBorders>
              <w:bottom w:val="single" w:sz="4" w:space="0" w:color="auto"/>
            </w:tcBorders>
          </w:tcPr>
          <w:p w14:paraId="216AB2C5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3330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14:paraId="1559049D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3330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1312B4BC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3330</w:t>
            </w:r>
          </w:p>
        </w:tc>
      </w:tr>
      <w:tr w:rsidR="006B4DD0" w:rsidRPr="008A2C60" w14:paraId="63611313" w14:textId="77777777" w:rsidTr="003C77B7">
        <w:trPr>
          <w:trHeight w:val="161"/>
        </w:trPr>
        <w:tc>
          <w:tcPr>
            <w:tcW w:w="296" w:type="pct"/>
            <w:vMerge/>
          </w:tcPr>
          <w:p w14:paraId="1DE79DA8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  <w:vMerge/>
          </w:tcPr>
          <w:p w14:paraId="5997FCFD" w14:textId="77777777" w:rsidR="006B4DD0" w:rsidRPr="008A2C60" w:rsidRDefault="006B4DD0" w:rsidP="003C77B7">
            <w:pPr>
              <w:spacing w:after="160" w:line="259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2" w:type="pct"/>
            <w:tcBorders>
              <w:top w:val="single" w:sz="4" w:space="0" w:color="auto"/>
            </w:tcBorders>
          </w:tcPr>
          <w:p w14:paraId="36D15046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% к пред. году</w:t>
            </w:r>
          </w:p>
        </w:tc>
        <w:tc>
          <w:tcPr>
            <w:tcW w:w="564" w:type="pct"/>
            <w:tcBorders>
              <w:top w:val="single" w:sz="4" w:space="0" w:color="auto"/>
            </w:tcBorders>
          </w:tcPr>
          <w:p w14:paraId="17016985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65" w:type="pct"/>
            <w:tcBorders>
              <w:top w:val="single" w:sz="4" w:space="0" w:color="auto"/>
            </w:tcBorders>
          </w:tcPr>
          <w:p w14:paraId="2C39CFDC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110,2</w:t>
            </w:r>
          </w:p>
        </w:tc>
        <w:tc>
          <w:tcPr>
            <w:tcW w:w="565" w:type="pct"/>
            <w:tcBorders>
              <w:top w:val="single" w:sz="4" w:space="0" w:color="auto"/>
            </w:tcBorders>
          </w:tcPr>
          <w:p w14:paraId="40E7FBC5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100,00</w:t>
            </w:r>
          </w:p>
        </w:tc>
        <w:tc>
          <w:tcPr>
            <w:tcW w:w="611" w:type="pct"/>
            <w:tcBorders>
              <w:top w:val="single" w:sz="4" w:space="0" w:color="auto"/>
            </w:tcBorders>
          </w:tcPr>
          <w:p w14:paraId="1EB28E08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100,00</w:t>
            </w:r>
          </w:p>
        </w:tc>
        <w:tc>
          <w:tcPr>
            <w:tcW w:w="578" w:type="pct"/>
            <w:tcBorders>
              <w:top w:val="single" w:sz="4" w:space="0" w:color="auto"/>
            </w:tcBorders>
          </w:tcPr>
          <w:p w14:paraId="42FF9E1A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100,00</w:t>
            </w:r>
          </w:p>
        </w:tc>
      </w:tr>
      <w:tr w:rsidR="006B4DD0" w:rsidRPr="008A2C60" w14:paraId="2AF0C9CC" w14:textId="77777777" w:rsidTr="003C77B7">
        <w:trPr>
          <w:trHeight w:val="301"/>
        </w:trPr>
        <w:tc>
          <w:tcPr>
            <w:tcW w:w="296" w:type="pct"/>
            <w:vMerge w:val="restart"/>
          </w:tcPr>
          <w:p w14:paraId="1E25B29F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  <w:vMerge w:val="restart"/>
          </w:tcPr>
          <w:p w14:paraId="274234C3" w14:textId="77777777" w:rsidR="006B4DD0" w:rsidRPr="008A2C60" w:rsidRDefault="006B4DD0" w:rsidP="003C77B7">
            <w:pPr>
              <w:spacing w:after="160" w:line="259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color w:val="000000"/>
                <w:sz w:val="24"/>
                <w:szCs w:val="24"/>
                <w:lang w:eastAsia="en-US"/>
              </w:rPr>
              <w:t>Свиньи</w:t>
            </w: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31EEDCC1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голов</w:t>
            </w: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14:paraId="3397AFA1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208</w:t>
            </w:r>
          </w:p>
        </w:tc>
        <w:tc>
          <w:tcPr>
            <w:tcW w:w="565" w:type="pct"/>
            <w:tcBorders>
              <w:bottom w:val="single" w:sz="4" w:space="0" w:color="auto"/>
            </w:tcBorders>
          </w:tcPr>
          <w:p w14:paraId="5D399352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176</w:t>
            </w:r>
          </w:p>
        </w:tc>
        <w:tc>
          <w:tcPr>
            <w:tcW w:w="565" w:type="pct"/>
            <w:tcBorders>
              <w:bottom w:val="single" w:sz="4" w:space="0" w:color="auto"/>
            </w:tcBorders>
          </w:tcPr>
          <w:p w14:paraId="04D596D8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176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14:paraId="11089F15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176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12CBAE77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176</w:t>
            </w:r>
          </w:p>
        </w:tc>
      </w:tr>
      <w:tr w:rsidR="006B4DD0" w:rsidRPr="008A2C60" w14:paraId="5397C184" w14:textId="77777777" w:rsidTr="003C77B7">
        <w:trPr>
          <w:trHeight w:val="140"/>
        </w:trPr>
        <w:tc>
          <w:tcPr>
            <w:tcW w:w="296" w:type="pct"/>
            <w:vMerge/>
          </w:tcPr>
          <w:p w14:paraId="727A6448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  <w:vMerge/>
          </w:tcPr>
          <w:p w14:paraId="5C6621CE" w14:textId="77777777" w:rsidR="006B4DD0" w:rsidRPr="008A2C60" w:rsidRDefault="006B4DD0" w:rsidP="003C77B7">
            <w:pPr>
              <w:spacing w:after="160" w:line="259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2" w:type="pct"/>
            <w:tcBorders>
              <w:top w:val="single" w:sz="4" w:space="0" w:color="auto"/>
            </w:tcBorders>
          </w:tcPr>
          <w:p w14:paraId="552BBB38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% к пред. году</w:t>
            </w:r>
          </w:p>
        </w:tc>
        <w:tc>
          <w:tcPr>
            <w:tcW w:w="564" w:type="pct"/>
            <w:tcBorders>
              <w:top w:val="single" w:sz="4" w:space="0" w:color="auto"/>
            </w:tcBorders>
          </w:tcPr>
          <w:p w14:paraId="09BA35F4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65" w:type="pct"/>
            <w:tcBorders>
              <w:top w:val="single" w:sz="4" w:space="0" w:color="auto"/>
            </w:tcBorders>
          </w:tcPr>
          <w:p w14:paraId="47B4869D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65" w:type="pct"/>
            <w:tcBorders>
              <w:top w:val="single" w:sz="4" w:space="0" w:color="auto"/>
            </w:tcBorders>
          </w:tcPr>
          <w:p w14:paraId="739D1EFB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611" w:type="pct"/>
            <w:tcBorders>
              <w:top w:val="single" w:sz="4" w:space="0" w:color="auto"/>
            </w:tcBorders>
          </w:tcPr>
          <w:p w14:paraId="6DBA7D3D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78" w:type="pct"/>
            <w:tcBorders>
              <w:top w:val="single" w:sz="4" w:space="0" w:color="auto"/>
            </w:tcBorders>
          </w:tcPr>
          <w:p w14:paraId="26638951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</w:tr>
      <w:tr w:rsidR="006B4DD0" w:rsidRPr="008A2C60" w14:paraId="2DFA3698" w14:textId="77777777" w:rsidTr="003C77B7">
        <w:trPr>
          <w:trHeight w:val="225"/>
        </w:trPr>
        <w:tc>
          <w:tcPr>
            <w:tcW w:w="296" w:type="pct"/>
            <w:vMerge w:val="restart"/>
          </w:tcPr>
          <w:p w14:paraId="7FE7BDAA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  <w:vMerge w:val="restart"/>
          </w:tcPr>
          <w:p w14:paraId="7864255B" w14:textId="77777777" w:rsidR="006B4DD0" w:rsidRPr="008A2C60" w:rsidRDefault="006B4DD0" w:rsidP="003C77B7">
            <w:pPr>
              <w:spacing w:after="160" w:line="259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color w:val="000000"/>
                <w:sz w:val="24"/>
                <w:szCs w:val="24"/>
                <w:lang w:eastAsia="en-US"/>
              </w:rPr>
              <w:t>Овцы (козы)</w:t>
            </w: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34FA04FA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голов</w:t>
            </w: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14:paraId="769DBA77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5666</w:t>
            </w:r>
          </w:p>
        </w:tc>
        <w:tc>
          <w:tcPr>
            <w:tcW w:w="565" w:type="pct"/>
            <w:tcBorders>
              <w:bottom w:val="single" w:sz="4" w:space="0" w:color="auto"/>
            </w:tcBorders>
          </w:tcPr>
          <w:p w14:paraId="1C076AA8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4869</w:t>
            </w:r>
          </w:p>
        </w:tc>
        <w:tc>
          <w:tcPr>
            <w:tcW w:w="565" w:type="pct"/>
            <w:tcBorders>
              <w:bottom w:val="single" w:sz="4" w:space="0" w:color="auto"/>
            </w:tcBorders>
          </w:tcPr>
          <w:p w14:paraId="63937995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4869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14:paraId="2BAC3F11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4869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09FC4546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4869</w:t>
            </w:r>
          </w:p>
        </w:tc>
      </w:tr>
      <w:tr w:rsidR="006B4DD0" w:rsidRPr="008A2C60" w14:paraId="002FD639" w14:textId="77777777" w:rsidTr="003C77B7">
        <w:trPr>
          <w:trHeight w:val="226"/>
        </w:trPr>
        <w:tc>
          <w:tcPr>
            <w:tcW w:w="296" w:type="pct"/>
            <w:vMerge/>
          </w:tcPr>
          <w:p w14:paraId="730D267A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  <w:vMerge/>
          </w:tcPr>
          <w:p w14:paraId="5A8A1E8A" w14:textId="77777777" w:rsidR="006B4DD0" w:rsidRPr="008A2C60" w:rsidRDefault="006B4DD0" w:rsidP="003C77B7">
            <w:pPr>
              <w:spacing w:after="160" w:line="259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2" w:type="pct"/>
            <w:tcBorders>
              <w:top w:val="single" w:sz="4" w:space="0" w:color="auto"/>
            </w:tcBorders>
          </w:tcPr>
          <w:p w14:paraId="7FC276A9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% к пред. году</w:t>
            </w:r>
          </w:p>
        </w:tc>
        <w:tc>
          <w:tcPr>
            <w:tcW w:w="564" w:type="pct"/>
            <w:tcBorders>
              <w:top w:val="single" w:sz="4" w:space="0" w:color="auto"/>
            </w:tcBorders>
          </w:tcPr>
          <w:p w14:paraId="624F2C20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65" w:type="pct"/>
            <w:tcBorders>
              <w:top w:val="single" w:sz="4" w:space="0" w:color="auto"/>
            </w:tcBorders>
          </w:tcPr>
          <w:p w14:paraId="125CB5D9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82,8</w:t>
            </w:r>
          </w:p>
        </w:tc>
        <w:tc>
          <w:tcPr>
            <w:tcW w:w="565" w:type="pct"/>
            <w:tcBorders>
              <w:top w:val="single" w:sz="4" w:space="0" w:color="auto"/>
            </w:tcBorders>
          </w:tcPr>
          <w:p w14:paraId="09B900BB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100,6</w:t>
            </w:r>
          </w:p>
        </w:tc>
        <w:tc>
          <w:tcPr>
            <w:tcW w:w="611" w:type="pct"/>
            <w:tcBorders>
              <w:top w:val="single" w:sz="4" w:space="0" w:color="auto"/>
            </w:tcBorders>
          </w:tcPr>
          <w:p w14:paraId="195DB092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78" w:type="pct"/>
            <w:tcBorders>
              <w:top w:val="single" w:sz="4" w:space="0" w:color="auto"/>
            </w:tcBorders>
          </w:tcPr>
          <w:p w14:paraId="3A4B9214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</w:tr>
      <w:tr w:rsidR="006B4DD0" w:rsidRPr="008A2C60" w14:paraId="68D1A80B" w14:textId="77777777" w:rsidTr="003C77B7">
        <w:trPr>
          <w:trHeight w:val="226"/>
        </w:trPr>
        <w:tc>
          <w:tcPr>
            <w:tcW w:w="296" w:type="pct"/>
            <w:vMerge w:val="restart"/>
          </w:tcPr>
          <w:p w14:paraId="4639EAB9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  <w:vMerge w:val="restart"/>
          </w:tcPr>
          <w:p w14:paraId="36EEA6E2" w14:textId="77777777" w:rsidR="006B4DD0" w:rsidRPr="008A2C60" w:rsidRDefault="006B4DD0" w:rsidP="003C77B7">
            <w:pPr>
              <w:spacing w:after="160" w:line="259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color w:val="000000"/>
                <w:sz w:val="24"/>
                <w:szCs w:val="24"/>
                <w:lang w:eastAsia="en-US"/>
              </w:rPr>
              <w:t>Лошади</w:t>
            </w:r>
          </w:p>
        </w:tc>
        <w:tc>
          <w:tcPr>
            <w:tcW w:w="752" w:type="pct"/>
            <w:tcBorders>
              <w:top w:val="single" w:sz="4" w:space="0" w:color="auto"/>
            </w:tcBorders>
          </w:tcPr>
          <w:p w14:paraId="7C84EEA2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голов</w:t>
            </w:r>
          </w:p>
        </w:tc>
        <w:tc>
          <w:tcPr>
            <w:tcW w:w="564" w:type="pct"/>
            <w:tcBorders>
              <w:top w:val="single" w:sz="4" w:space="0" w:color="auto"/>
            </w:tcBorders>
          </w:tcPr>
          <w:p w14:paraId="12C3C872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143</w:t>
            </w:r>
          </w:p>
        </w:tc>
        <w:tc>
          <w:tcPr>
            <w:tcW w:w="565" w:type="pct"/>
            <w:tcBorders>
              <w:top w:val="single" w:sz="4" w:space="0" w:color="auto"/>
            </w:tcBorders>
          </w:tcPr>
          <w:p w14:paraId="7BED802C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565" w:type="pct"/>
            <w:tcBorders>
              <w:top w:val="single" w:sz="4" w:space="0" w:color="auto"/>
            </w:tcBorders>
          </w:tcPr>
          <w:p w14:paraId="615B121E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611" w:type="pct"/>
            <w:tcBorders>
              <w:top w:val="single" w:sz="4" w:space="0" w:color="auto"/>
            </w:tcBorders>
          </w:tcPr>
          <w:p w14:paraId="7DD2E5BB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578" w:type="pct"/>
            <w:tcBorders>
              <w:top w:val="single" w:sz="4" w:space="0" w:color="auto"/>
            </w:tcBorders>
          </w:tcPr>
          <w:p w14:paraId="1EC43929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141</w:t>
            </w:r>
          </w:p>
        </w:tc>
      </w:tr>
      <w:tr w:rsidR="006B4DD0" w:rsidRPr="008A2C60" w14:paraId="6DFC7D74" w14:textId="77777777" w:rsidTr="003C77B7">
        <w:trPr>
          <w:trHeight w:val="226"/>
        </w:trPr>
        <w:tc>
          <w:tcPr>
            <w:tcW w:w="296" w:type="pct"/>
            <w:vMerge/>
          </w:tcPr>
          <w:p w14:paraId="4E289925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  <w:vMerge/>
          </w:tcPr>
          <w:p w14:paraId="0687F08B" w14:textId="77777777" w:rsidR="006B4DD0" w:rsidRPr="008A2C60" w:rsidRDefault="006B4DD0" w:rsidP="003C77B7">
            <w:pPr>
              <w:spacing w:after="160" w:line="259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2" w:type="pct"/>
            <w:tcBorders>
              <w:top w:val="single" w:sz="4" w:space="0" w:color="auto"/>
            </w:tcBorders>
          </w:tcPr>
          <w:p w14:paraId="2823BEA4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% к пред. году</w:t>
            </w:r>
          </w:p>
        </w:tc>
        <w:tc>
          <w:tcPr>
            <w:tcW w:w="564" w:type="pct"/>
            <w:tcBorders>
              <w:top w:val="single" w:sz="4" w:space="0" w:color="auto"/>
            </w:tcBorders>
          </w:tcPr>
          <w:p w14:paraId="7E55719E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65" w:type="pct"/>
            <w:tcBorders>
              <w:top w:val="single" w:sz="4" w:space="0" w:color="auto"/>
            </w:tcBorders>
          </w:tcPr>
          <w:p w14:paraId="2EF4A4A6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65" w:type="pct"/>
            <w:tcBorders>
              <w:top w:val="single" w:sz="4" w:space="0" w:color="auto"/>
            </w:tcBorders>
          </w:tcPr>
          <w:p w14:paraId="7A5D3DA8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611" w:type="pct"/>
            <w:tcBorders>
              <w:top w:val="single" w:sz="4" w:space="0" w:color="auto"/>
            </w:tcBorders>
          </w:tcPr>
          <w:p w14:paraId="66134F90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78" w:type="pct"/>
            <w:tcBorders>
              <w:top w:val="single" w:sz="4" w:space="0" w:color="auto"/>
            </w:tcBorders>
          </w:tcPr>
          <w:p w14:paraId="0DE03922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</w:tr>
      <w:tr w:rsidR="006B4DD0" w:rsidRPr="008A2C60" w14:paraId="286FD7B9" w14:textId="77777777" w:rsidTr="003C77B7">
        <w:trPr>
          <w:trHeight w:val="247"/>
        </w:trPr>
        <w:tc>
          <w:tcPr>
            <w:tcW w:w="296" w:type="pct"/>
            <w:vMerge w:val="restart"/>
          </w:tcPr>
          <w:p w14:paraId="0A65BC83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  <w:vMerge w:val="restart"/>
          </w:tcPr>
          <w:p w14:paraId="7BFD9A52" w14:textId="77777777" w:rsidR="006B4DD0" w:rsidRPr="008A2C60" w:rsidRDefault="006B4DD0" w:rsidP="003C77B7">
            <w:pPr>
              <w:spacing w:after="160" w:line="259" w:lineRule="auto"/>
              <w:jc w:val="right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color w:val="000000"/>
                <w:sz w:val="24"/>
                <w:szCs w:val="24"/>
                <w:lang w:eastAsia="en-US"/>
              </w:rPr>
              <w:t>Птица</w:t>
            </w: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4B16267D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голов</w:t>
            </w: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14:paraId="2BCF5610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1474</w:t>
            </w:r>
          </w:p>
        </w:tc>
        <w:tc>
          <w:tcPr>
            <w:tcW w:w="565" w:type="pct"/>
            <w:tcBorders>
              <w:bottom w:val="single" w:sz="4" w:space="0" w:color="auto"/>
            </w:tcBorders>
          </w:tcPr>
          <w:p w14:paraId="4C2576AF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2709</w:t>
            </w:r>
          </w:p>
        </w:tc>
        <w:tc>
          <w:tcPr>
            <w:tcW w:w="565" w:type="pct"/>
            <w:tcBorders>
              <w:bottom w:val="single" w:sz="4" w:space="0" w:color="auto"/>
            </w:tcBorders>
          </w:tcPr>
          <w:p w14:paraId="5446ED5E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2709</w:t>
            </w: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14:paraId="400D082A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2709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4EFF0501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2709</w:t>
            </w:r>
          </w:p>
        </w:tc>
      </w:tr>
      <w:tr w:rsidR="006B4DD0" w:rsidRPr="008A2C60" w14:paraId="448F83AC" w14:textId="77777777" w:rsidTr="003C77B7">
        <w:trPr>
          <w:trHeight w:val="215"/>
        </w:trPr>
        <w:tc>
          <w:tcPr>
            <w:tcW w:w="296" w:type="pct"/>
            <w:vMerge/>
          </w:tcPr>
          <w:p w14:paraId="65B39E4F" w14:textId="77777777" w:rsidR="006B4DD0" w:rsidRPr="008A2C60" w:rsidRDefault="006B4DD0" w:rsidP="003C77B7">
            <w:pPr>
              <w:spacing w:after="160" w:line="259" w:lineRule="auto"/>
              <w:ind w:left="-2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  <w:vMerge/>
            <w:vAlign w:val="bottom"/>
          </w:tcPr>
          <w:p w14:paraId="36CD2F31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14:paraId="78983341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% к пред. году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</w:tcPr>
          <w:p w14:paraId="01F33742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color w:val="000000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</w:tcBorders>
          </w:tcPr>
          <w:p w14:paraId="6A9B8F27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color w:val="000000"/>
                <w:sz w:val="24"/>
                <w:szCs w:val="24"/>
                <w:lang w:eastAsia="en-US"/>
              </w:rPr>
              <w:t>111,5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</w:tcBorders>
          </w:tcPr>
          <w:p w14:paraId="6CCFC381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color w:val="000000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14:paraId="798C11C3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color w:val="000000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</w:tcPr>
          <w:p w14:paraId="0D92673F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color w:val="000000"/>
                <w:sz w:val="24"/>
                <w:szCs w:val="24"/>
                <w:lang w:eastAsia="en-US"/>
              </w:rPr>
              <w:t>100,0</w:t>
            </w:r>
          </w:p>
        </w:tc>
      </w:tr>
      <w:tr w:rsidR="006B4DD0" w:rsidRPr="008A2C60" w14:paraId="6F24F2EB" w14:textId="77777777" w:rsidTr="003C77B7">
        <w:tc>
          <w:tcPr>
            <w:tcW w:w="296" w:type="pct"/>
          </w:tcPr>
          <w:p w14:paraId="50BB48A2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069" w:type="pct"/>
          </w:tcPr>
          <w:p w14:paraId="3BDE3EF3" w14:textId="77777777" w:rsidR="006B4DD0" w:rsidRPr="008A2C60" w:rsidRDefault="006B4DD0" w:rsidP="003C77B7">
            <w:pPr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 xml:space="preserve">Среднесписочная численность работников </w:t>
            </w:r>
          </w:p>
        </w:tc>
        <w:tc>
          <w:tcPr>
            <w:tcW w:w="752" w:type="pct"/>
          </w:tcPr>
          <w:p w14:paraId="5821D0C9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564" w:type="pct"/>
          </w:tcPr>
          <w:p w14:paraId="24538710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565" w:type="pct"/>
          </w:tcPr>
          <w:p w14:paraId="337134B3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565" w:type="pct"/>
          </w:tcPr>
          <w:p w14:paraId="18FF803C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611" w:type="pct"/>
          </w:tcPr>
          <w:p w14:paraId="1CE74308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578" w:type="pct"/>
          </w:tcPr>
          <w:p w14:paraId="6F035D73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250</w:t>
            </w:r>
          </w:p>
        </w:tc>
      </w:tr>
      <w:tr w:rsidR="006B4DD0" w:rsidRPr="008A2C60" w14:paraId="79256534" w14:textId="77777777" w:rsidTr="003C77B7">
        <w:tc>
          <w:tcPr>
            <w:tcW w:w="296" w:type="pct"/>
            <w:vMerge w:val="restart"/>
          </w:tcPr>
          <w:p w14:paraId="7788222B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069" w:type="pct"/>
          </w:tcPr>
          <w:p w14:paraId="3C93D51D" w14:textId="77777777" w:rsidR="006B4DD0" w:rsidRPr="008A2C60" w:rsidRDefault="006B4DD0" w:rsidP="003C77B7">
            <w:pPr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Фонд заработной платы</w:t>
            </w:r>
          </w:p>
        </w:tc>
        <w:tc>
          <w:tcPr>
            <w:tcW w:w="752" w:type="pct"/>
          </w:tcPr>
          <w:p w14:paraId="0E639F5E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4" w:type="pct"/>
          </w:tcPr>
          <w:p w14:paraId="1EE586DB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65" w:type="pct"/>
          </w:tcPr>
          <w:p w14:paraId="667351C1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65" w:type="pct"/>
          </w:tcPr>
          <w:p w14:paraId="71143CEA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611" w:type="pct"/>
          </w:tcPr>
          <w:p w14:paraId="3071DB1D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78" w:type="pct"/>
          </w:tcPr>
          <w:p w14:paraId="1AEFB5FD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6B4DD0" w:rsidRPr="008A2C60" w14:paraId="2F83D583" w14:textId="77777777" w:rsidTr="003C77B7">
        <w:tc>
          <w:tcPr>
            <w:tcW w:w="296" w:type="pct"/>
            <w:vMerge/>
          </w:tcPr>
          <w:p w14:paraId="2AA861DF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</w:tcPr>
          <w:p w14:paraId="18BF63BB" w14:textId="77777777" w:rsidR="006B4DD0" w:rsidRPr="008A2C60" w:rsidRDefault="006B4DD0" w:rsidP="003C77B7">
            <w:pPr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 xml:space="preserve">В действующих ценах, всего </w:t>
            </w:r>
          </w:p>
        </w:tc>
        <w:tc>
          <w:tcPr>
            <w:tcW w:w="752" w:type="pct"/>
          </w:tcPr>
          <w:p w14:paraId="0161CDDC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тыс. рублей</w:t>
            </w:r>
          </w:p>
        </w:tc>
        <w:tc>
          <w:tcPr>
            <w:tcW w:w="564" w:type="pct"/>
          </w:tcPr>
          <w:p w14:paraId="20232AFE" w14:textId="77777777" w:rsidR="006B4DD0" w:rsidRPr="00A70FA6" w:rsidRDefault="006B4DD0" w:rsidP="003C77B7">
            <w:pPr>
              <w:jc w:val="center"/>
              <w:rPr>
                <w:sz w:val="24"/>
                <w:szCs w:val="24"/>
              </w:rPr>
            </w:pPr>
            <w:r w:rsidRPr="00A70FA6">
              <w:rPr>
                <w:sz w:val="24"/>
                <w:szCs w:val="24"/>
              </w:rPr>
              <w:t>74359,2</w:t>
            </w:r>
          </w:p>
        </w:tc>
        <w:tc>
          <w:tcPr>
            <w:tcW w:w="565" w:type="pct"/>
          </w:tcPr>
          <w:p w14:paraId="0035235A" w14:textId="77777777" w:rsidR="006B4DD0" w:rsidRPr="00A70FA6" w:rsidRDefault="006B4DD0" w:rsidP="003C77B7">
            <w:pPr>
              <w:jc w:val="center"/>
              <w:rPr>
                <w:sz w:val="24"/>
                <w:szCs w:val="24"/>
              </w:rPr>
            </w:pPr>
            <w:r w:rsidRPr="00A70FA6">
              <w:rPr>
                <w:sz w:val="24"/>
                <w:szCs w:val="24"/>
              </w:rPr>
              <w:t>87153,85</w:t>
            </w:r>
          </w:p>
        </w:tc>
        <w:tc>
          <w:tcPr>
            <w:tcW w:w="565" w:type="pct"/>
            <w:shd w:val="clear" w:color="auto" w:fill="auto"/>
          </w:tcPr>
          <w:p w14:paraId="1199E0D8" w14:textId="77777777" w:rsidR="006B4DD0" w:rsidRPr="00A70FA6" w:rsidRDefault="006B4DD0" w:rsidP="003C77B7">
            <w:pPr>
              <w:jc w:val="center"/>
              <w:rPr>
                <w:sz w:val="24"/>
                <w:szCs w:val="24"/>
              </w:rPr>
            </w:pPr>
            <w:r w:rsidRPr="00A70FA6">
              <w:rPr>
                <w:sz w:val="24"/>
                <w:szCs w:val="24"/>
              </w:rPr>
              <w:t>85910,26</w:t>
            </w:r>
          </w:p>
        </w:tc>
        <w:tc>
          <w:tcPr>
            <w:tcW w:w="611" w:type="pct"/>
            <w:shd w:val="clear" w:color="auto" w:fill="auto"/>
          </w:tcPr>
          <w:p w14:paraId="57536F96" w14:textId="77777777" w:rsidR="006B4DD0" w:rsidRPr="00A70FA6" w:rsidRDefault="006B4DD0" w:rsidP="003C77B7">
            <w:pPr>
              <w:jc w:val="center"/>
              <w:rPr>
                <w:sz w:val="24"/>
                <w:szCs w:val="24"/>
              </w:rPr>
            </w:pPr>
            <w:r w:rsidRPr="00A70FA6">
              <w:rPr>
                <w:sz w:val="24"/>
                <w:szCs w:val="24"/>
              </w:rPr>
              <w:t>86217,92</w:t>
            </w:r>
          </w:p>
        </w:tc>
        <w:tc>
          <w:tcPr>
            <w:tcW w:w="578" w:type="pct"/>
            <w:shd w:val="clear" w:color="auto" w:fill="auto"/>
          </w:tcPr>
          <w:p w14:paraId="36ECA507" w14:textId="77777777" w:rsidR="006B4DD0" w:rsidRPr="00A70FA6" w:rsidRDefault="006B4DD0" w:rsidP="003C77B7">
            <w:pPr>
              <w:jc w:val="center"/>
              <w:rPr>
                <w:sz w:val="24"/>
                <w:szCs w:val="24"/>
              </w:rPr>
            </w:pPr>
            <w:r w:rsidRPr="00A70FA6">
              <w:rPr>
                <w:sz w:val="24"/>
                <w:szCs w:val="24"/>
              </w:rPr>
              <w:t>86 217,95</w:t>
            </w:r>
          </w:p>
        </w:tc>
      </w:tr>
      <w:tr w:rsidR="006B4DD0" w:rsidRPr="008A2C60" w14:paraId="459FB7CB" w14:textId="77777777" w:rsidTr="003C77B7">
        <w:tc>
          <w:tcPr>
            <w:tcW w:w="296" w:type="pct"/>
            <w:vMerge/>
          </w:tcPr>
          <w:p w14:paraId="6FA2BF81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</w:tcPr>
          <w:p w14:paraId="5199AB8D" w14:textId="77777777" w:rsidR="006B4DD0" w:rsidRPr="008A2C60" w:rsidRDefault="006B4DD0" w:rsidP="003C77B7">
            <w:pPr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52" w:type="pct"/>
          </w:tcPr>
          <w:p w14:paraId="0F572B73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процентов к предыдущему году</w:t>
            </w:r>
          </w:p>
        </w:tc>
        <w:tc>
          <w:tcPr>
            <w:tcW w:w="564" w:type="pct"/>
          </w:tcPr>
          <w:p w14:paraId="1E2A8B7C" w14:textId="77777777" w:rsidR="006B4DD0" w:rsidRPr="00A70FA6" w:rsidRDefault="006B4DD0" w:rsidP="003C77B7">
            <w:pPr>
              <w:jc w:val="center"/>
              <w:rPr>
                <w:sz w:val="24"/>
                <w:szCs w:val="24"/>
              </w:rPr>
            </w:pPr>
            <w:r w:rsidRPr="00A70FA6">
              <w:rPr>
                <w:sz w:val="24"/>
                <w:szCs w:val="24"/>
              </w:rPr>
              <w:t>100,0</w:t>
            </w:r>
          </w:p>
        </w:tc>
        <w:tc>
          <w:tcPr>
            <w:tcW w:w="565" w:type="pct"/>
          </w:tcPr>
          <w:p w14:paraId="6135CA12" w14:textId="77777777" w:rsidR="006B4DD0" w:rsidRPr="00A70FA6" w:rsidRDefault="006B4DD0" w:rsidP="003C77B7">
            <w:pPr>
              <w:jc w:val="center"/>
              <w:rPr>
                <w:sz w:val="24"/>
                <w:szCs w:val="24"/>
              </w:rPr>
            </w:pPr>
            <w:r w:rsidRPr="00A70FA6">
              <w:rPr>
                <w:sz w:val="24"/>
                <w:szCs w:val="24"/>
              </w:rPr>
              <w:t>117,2</w:t>
            </w:r>
          </w:p>
        </w:tc>
        <w:tc>
          <w:tcPr>
            <w:tcW w:w="565" w:type="pct"/>
            <w:shd w:val="clear" w:color="auto" w:fill="auto"/>
          </w:tcPr>
          <w:p w14:paraId="6795ECF4" w14:textId="77777777" w:rsidR="006B4DD0" w:rsidRPr="00A70FA6" w:rsidRDefault="006B4DD0" w:rsidP="003C77B7">
            <w:pPr>
              <w:jc w:val="center"/>
              <w:rPr>
                <w:sz w:val="24"/>
                <w:szCs w:val="24"/>
              </w:rPr>
            </w:pPr>
            <w:r w:rsidRPr="00A70FA6">
              <w:rPr>
                <w:sz w:val="24"/>
                <w:szCs w:val="24"/>
              </w:rPr>
              <w:t>98,6</w:t>
            </w:r>
          </w:p>
        </w:tc>
        <w:tc>
          <w:tcPr>
            <w:tcW w:w="611" w:type="pct"/>
            <w:shd w:val="clear" w:color="auto" w:fill="auto"/>
          </w:tcPr>
          <w:p w14:paraId="7DB0335D" w14:textId="77777777" w:rsidR="006B4DD0" w:rsidRPr="00A70FA6" w:rsidRDefault="006B4DD0" w:rsidP="003C77B7">
            <w:pPr>
              <w:jc w:val="center"/>
              <w:rPr>
                <w:sz w:val="24"/>
                <w:szCs w:val="24"/>
              </w:rPr>
            </w:pPr>
            <w:r w:rsidRPr="00A70FA6">
              <w:rPr>
                <w:sz w:val="24"/>
                <w:szCs w:val="24"/>
              </w:rPr>
              <w:t>100,4</w:t>
            </w:r>
          </w:p>
        </w:tc>
        <w:tc>
          <w:tcPr>
            <w:tcW w:w="578" w:type="pct"/>
            <w:shd w:val="clear" w:color="auto" w:fill="auto"/>
          </w:tcPr>
          <w:p w14:paraId="6BAF781C" w14:textId="77777777" w:rsidR="006B4DD0" w:rsidRPr="00A70FA6" w:rsidRDefault="006B4DD0" w:rsidP="003C77B7">
            <w:pPr>
              <w:jc w:val="center"/>
              <w:rPr>
                <w:sz w:val="24"/>
                <w:szCs w:val="24"/>
              </w:rPr>
            </w:pPr>
            <w:r w:rsidRPr="00A70FA6">
              <w:rPr>
                <w:sz w:val="24"/>
                <w:szCs w:val="24"/>
              </w:rPr>
              <w:t>100,0</w:t>
            </w:r>
          </w:p>
        </w:tc>
      </w:tr>
      <w:tr w:rsidR="006B4DD0" w:rsidRPr="008A2C60" w14:paraId="2404B129" w14:textId="77777777" w:rsidTr="003C77B7">
        <w:tc>
          <w:tcPr>
            <w:tcW w:w="296" w:type="pct"/>
            <w:vMerge w:val="restart"/>
          </w:tcPr>
          <w:p w14:paraId="1B5AB6B2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7.1.</w:t>
            </w:r>
          </w:p>
        </w:tc>
        <w:tc>
          <w:tcPr>
            <w:tcW w:w="1069" w:type="pct"/>
          </w:tcPr>
          <w:p w14:paraId="021F9D3D" w14:textId="77777777" w:rsidR="006B4DD0" w:rsidRPr="008A2C60" w:rsidRDefault="006B4DD0" w:rsidP="003C77B7">
            <w:pPr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Среднемесячная зарплата</w:t>
            </w:r>
          </w:p>
        </w:tc>
        <w:tc>
          <w:tcPr>
            <w:tcW w:w="752" w:type="pct"/>
          </w:tcPr>
          <w:p w14:paraId="11DFE715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рублей</w:t>
            </w:r>
          </w:p>
        </w:tc>
        <w:tc>
          <w:tcPr>
            <w:tcW w:w="564" w:type="pct"/>
          </w:tcPr>
          <w:p w14:paraId="55B0D3C4" w14:textId="77777777" w:rsidR="006B4DD0" w:rsidRPr="00A70FA6" w:rsidRDefault="006B4DD0" w:rsidP="003C77B7">
            <w:pPr>
              <w:jc w:val="center"/>
              <w:rPr>
                <w:sz w:val="24"/>
                <w:szCs w:val="24"/>
              </w:rPr>
            </w:pPr>
            <w:r w:rsidRPr="00A70FA6">
              <w:rPr>
                <w:sz w:val="24"/>
                <w:szCs w:val="24"/>
              </w:rPr>
              <w:t>24786,40</w:t>
            </w:r>
          </w:p>
        </w:tc>
        <w:tc>
          <w:tcPr>
            <w:tcW w:w="565" w:type="pct"/>
          </w:tcPr>
          <w:p w14:paraId="7BB8ED73" w14:textId="77777777" w:rsidR="006B4DD0" w:rsidRPr="00A70FA6" w:rsidRDefault="006B4DD0" w:rsidP="003C77B7">
            <w:pPr>
              <w:jc w:val="center"/>
              <w:rPr>
                <w:sz w:val="24"/>
                <w:szCs w:val="24"/>
              </w:rPr>
            </w:pPr>
            <w:r w:rsidRPr="00A70FA6">
              <w:rPr>
                <w:sz w:val="24"/>
                <w:szCs w:val="24"/>
              </w:rPr>
              <w:t>29051,28</w:t>
            </w:r>
          </w:p>
        </w:tc>
        <w:tc>
          <w:tcPr>
            <w:tcW w:w="565" w:type="pct"/>
            <w:shd w:val="clear" w:color="auto" w:fill="auto"/>
          </w:tcPr>
          <w:p w14:paraId="007A6086" w14:textId="77777777" w:rsidR="006B4DD0" w:rsidRPr="00A70FA6" w:rsidRDefault="006B4DD0" w:rsidP="003C77B7">
            <w:pPr>
              <w:jc w:val="center"/>
              <w:rPr>
                <w:sz w:val="24"/>
                <w:szCs w:val="24"/>
              </w:rPr>
            </w:pPr>
            <w:r w:rsidRPr="00A70FA6">
              <w:rPr>
                <w:sz w:val="24"/>
                <w:szCs w:val="24"/>
              </w:rPr>
              <w:t>28636,75</w:t>
            </w:r>
          </w:p>
        </w:tc>
        <w:tc>
          <w:tcPr>
            <w:tcW w:w="611" w:type="pct"/>
            <w:shd w:val="clear" w:color="auto" w:fill="auto"/>
          </w:tcPr>
          <w:p w14:paraId="71D59F03" w14:textId="77777777" w:rsidR="006B4DD0" w:rsidRPr="00A70FA6" w:rsidRDefault="006B4DD0" w:rsidP="003C77B7">
            <w:pPr>
              <w:jc w:val="center"/>
              <w:rPr>
                <w:sz w:val="24"/>
                <w:szCs w:val="24"/>
              </w:rPr>
            </w:pPr>
            <w:r w:rsidRPr="00A70FA6">
              <w:rPr>
                <w:sz w:val="24"/>
                <w:szCs w:val="24"/>
              </w:rPr>
              <w:t>28739,32</w:t>
            </w:r>
          </w:p>
        </w:tc>
        <w:tc>
          <w:tcPr>
            <w:tcW w:w="578" w:type="pct"/>
            <w:shd w:val="clear" w:color="auto" w:fill="auto"/>
          </w:tcPr>
          <w:p w14:paraId="2B4227FC" w14:textId="77777777" w:rsidR="006B4DD0" w:rsidRPr="00A70FA6" w:rsidRDefault="006B4DD0" w:rsidP="003C77B7">
            <w:pPr>
              <w:jc w:val="center"/>
              <w:rPr>
                <w:sz w:val="24"/>
                <w:szCs w:val="24"/>
              </w:rPr>
            </w:pPr>
            <w:r w:rsidRPr="00A70FA6">
              <w:rPr>
                <w:sz w:val="24"/>
                <w:szCs w:val="24"/>
              </w:rPr>
              <w:t>28 739,32</w:t>
            </w:r>
          </w:p>
        </w:tc>
      </w:tr>
      <w:tr w:rsidR="006B4DD0" w:rsidRPr="008A2C60" w14:paraId="20C659B7" w14:textId="77777777" w:rsidTr="003C77B7">
        <w:tc>
          <w:tcPr>
            <w:tcW w:w="296" w:type="pct"/>
            <w:vMerge/>
          </w:tcPr>
          <w:p w14:paraId="630D37BA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9" w:type="pct"/>
          </w:tcPr>
          <w:p w14:paraId="0D1FBF81" w14:textId="77777777" w:rsidR="006B4DD0" w:rsidRPr="008A2C60" w:rsidRDefault="006B4DD0" w:rsidP="003C77B7">
            <w:pPr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52" w:type="pct"/>
          </w:tcPr>
          <w:p w14:paraId="16025EAE" w14:textId="77777777" w:rsidR="006B4DD0" w:rsidRPr="008A2C60" w:rsidRDefault="006B4DD0" w:rsidP="003C77B7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2C60">
              <w:rPr>
                <w:rFonts w:eastAsia="Calibri"/>
                <w:sz w:val="24"/>
                <w:szCs w:val="24"/>
                <w:lang w:eastAsia="en-US"/>
              </w:rPr>
              <w:t>процентов к предыдущему году</w:t>
            </w:r>
          </w:p>
        </w:tc>
        <w:tc>
          <w:tcPr>
            <w:tcW w:w="564" w:type="pct"/>
          </w:tcPr>
          <w:p w14:paraId="73F6F021" w14:textId="77777777" w:rsidR="006B4DD0" w:rsidRPr="00A70FA6" w:rsidRDefault="006B4DD0" w:rsidP="003C77B7">
            <w:pPr>
              <w:jc w:val="center"/>
              <w:rPr>
                <w:sz w:val="24"/>
                <w:szCs w:val="24"/>
              </w:rPr>
            </w:pPr>
            <w:r w:rsidRPr="00A70FA6">
              <w:rPr>
                <w:sz w:val="24"/>
                <w:szCs w:val="24"/>
              </w:rPr>
              <w:t>100,0</w:t>
            </w:r>
          </w:p>
        </w:tc>
        <w:tc>
          <w:tcPr>
            <w:tcW w:w="565" w:type="pct"/>
          </w:tcPr>
          <w:p w14:paraId="636727A9" w14:textId="77777777" w:rsidR="006B4DD0" w:rsidRPr="00A70FA6" w:rsidRDefault="006B4DD0" w:rsidP="003C77B7">
            <w:pPr>
              <w:jc w:val="center"/>
              <w:rPr>
                <w:sz w:val="24"/>
                <w:szCs w:val="24"/>
              </w:rPr>
            </w:pPr>
            <w:r w:rsidRPr="00A70FA6">
              <w:rPr>
                <w:sz w:val="24"/>
                <w:szCs w:val="24"/>
              </w:rPr>
              <w:t>117,2</w:t>
            </w:r>
          </w:p>
        </w:tc>
        <w:tc>
          <w:tcPr>
            <w:tcW w:w="565" w:type="pct"/>
            <w:shd w:val="clear" w:color="auto" w:fill="auto"/>
          </w:tcPr>
          <w:p w14:paraId="07695A09" w14:textId="77777777" w:rsidR="006B4DD0" w:rsidRPr="00A70FA6" w:rsidRDefault="006B4DD0" w:rsidP="003C77B7">
            <w:pPr>
              <w:jc w:val="center"/>
              <w:rPr>
                <w:sz w:val="24"/>
                <w:szCs w:val="24"/>
              </w:rPr>
            </w:pPr>
            <w:r w:rsidRPr="00A70FA6">
              <w:rPr>
                <w:sz w:val="24"/>
                <w:szCs w:val="24"/>
              </w:rPr>
              <w:t>98,6</w:t>
            </w:r>
          </w:p>
        </w:tc>
        <w:tc>
          <w:tcPr>
            <w:tcW w:w="611" w:type="pct"/>
            <w:shd w:val="clear" w:color="auto" w:fill="auto"/>
          </w:tcPr>
          <w:p w14:paraId="6FAFC45D" w14:textId="77777777" w:rsidR="006B4DD0" w:rsidRPr="00A70FA6" w:rsidRDefault="006B4DD0" w:rsidP="003C77B7">
            <w:pPr>
              <w:jc w:val="center"/>
              <w:rPr>
                <w:sz w:val="24"/>
                <w:szCs w:val="24"/>
              </w:rPr>
            </w:pPr>
            <w:r w:rsidRPr="00A70FA6">
              <w:rPr>
                <w:sz w:val="24"/>
                <w:szCs w:val="24"/>
              </w:rPr>
              <w:t>100,4</w:t>
            </w:r>
          </w:p>
        </w:tc>
        <w:tc>
          <w:tcPr>
            <w:tcW w:w="578" w:type="pct"/>
            <w:shd w:val="clear" w:color="auto" w:fill="auto"/>
          </w:tcPr>
          <w:p w14:paraId="450D0D5C" w14:textId="77777777" w:rsidR="006B4DD0" w:rsidRPr="00A70FA6" w:rsidRDefault="006B4DD0" w:rsidP="003C77B7">
            <w:pPr>
              <w:jc w:val="center"/>
              <w:rPr>
                <w:sz w:val="24"/>
                <w:szCs w:val="24"/>
              </w:rPr>
            </w:pPr>
            <w:r w:rsidRPr="00A70FA6">
              <w:rPr>
                <w:sz w:val="24"/>
                <w:szCs w:val="24"/>
              </w:rPr>
              <w:t>100,0</w:t>
            </w:r>
          </w:p>
        </w:tc>
      </w:tr>
    </w:tbl>
    <w:p w14:paraId="746C8C68" w14:textId="77777777" w:rsidR="006B4DD0" w:rsidRDefault="006B4DD0" w:rsidP="00E00E91">
      <w:pPr>
        <w:suppressAutoHyphens/>
        <w:jc w:val="center"/>
        <w:rPr>
          <w:kern w:val="2"/>
          <w:sz w:val="28"/>
          <w:szCs w:val="28"/>
        </w:rPr>
      </w:pPr>
    </w:p>
    <w:p w14:paraId="03536433" w14:textId="77777777" w:rsidR="006B4DD0" w:rsidRDefault="006B4DD0" w:rsidP="00E00E91">
      <w:pPr>
        <w:suppressAutoHyphens/>
        <w:jc w:val="center"/>
        <w:rPr>
          <w:kern w:val="2"/>
          <w:sz w:val="28"/>
          <w:szCs w:val="28"/>
        </w:rPr>
      </w:pPr>
    </w:p>
    <w:p w14:paraId="3137BA17" w14:textId="77777777" w:rsidR="006B4DD0" w:rsidRDefault="006B4DD0" w:rsidP="00E00E91">
      <w:pPr>
        <w:suppressAutoHyphens/>
        <w:jc w:val="center"/>
        <w:rPr>
          <w:kern w:val="2"/>
          <w:sz w:val="28"/>
          <w:szCs w:val="28"/>
        </w:rPr>
      </w:pPr>
    </w:p>
    <w:p w14:paraId="41EADBB9" w14:textId="77777777" w:rsidR="006B4DD0" w:rsidRDefault="006B4DD0" w:rsidP="00E00E91">
      <w:pPr>
        <w:suppressAutoHyphens/>
        <w:jc w:val="center"/>
        <w:rPr>
          <w:kern w:val="2"/>
          <w:sz w:val="28"/>
          <w:szCs w:val="28"/>
        </w:rPr>
      </w:pPr>
    </w:p>
    <w:p w14:paraId="69FC311B" w14:textId="77777777" w:rsidR="006B4DD0" w:rsidRDefault="006B4DD0" w:rsidP="00E00E91">
      <w:pPr>
        <w:suppressAutoHyphens/>
        <w:jc w:val="center"/>
        <w:rPr>
          <w:kern w:val="2"/>
          <w:sz w:val="28"/>
          <w:szCs w:val="28"/>
        </w:rPr>
      </w:pPr>
    </w:p>
    <w:p w14:paraId="0AF4BE0A" w14:textId="77777777" w:rsidR="006B4DD0" w:rsidRDefault="006B4DD0" w:rsidP="00E00E91">
      <w:pPr>
        <w:suppressAutoHyphens/>
        <w:jc w:val="center"/>
        <w:rPr>
          <w:kern w:val="2"/>
          <w:sz w:val="28"/>
          <w:szCs w:val="28"/>
        </w:rPr>
      </w:pPr>
    </w:p>
    <w:p w14:paraId="6A2B4851" w14:textId="77777777" w:rsidR="006B4DD0" w:rsidRDefault="006B4DD0" w:rsidP="00E00E91">
      <w:pPr>
        <w:suppressAutoHyphens/>
        <w:jc w:val="center"/>
        <w:rPr>
          <w:kern w:val="2"/>
          <w:sz w:val="28"/>
          <w:szCs w:val="28"/>
        </w:rPr>
      </w:pPr>
    </w:p>
    <w:p w14:paraId="19823E98" w14:textId="77777777" w:rsidR="006B4DD0" w:rsidRDefault="006B4DD0" w:rsidP="00E00E91">
      <w:pPr>
        <w:suppressAutoHyphens/>
        <w:jc w:val="center"/>
        <w:rPr>
          <w:kern w:val="2"/>
          <w:sz w:val="28"/>
          <w:szCs w:val="28"/>
        </w:rPr>
      </w:pPr>
    </w:p>
    <w:p w14:paraId="34A807AA" w14:textId="77777777" w:rsidR="0067709D" w:rsidRDefault="0067709D" w:rsidP="0067709D">
      <w:pPr>
        <w:suppressAutoHyphens/>
        <w:rPr>
          <w:kern w:val="2"/>
          <w:sz w:val="28"/>
          <w:szCs w:val="28"/>
        </w:rPr>
      </w:pPr>
    </w:p>
    <w:p w14:paraId="2D3AD24F" w14:textId="77777777" w:rsidR="00E00E91" w:rsidRDefault="00E00E91" w:rsidP="00E00E91">
      <w:pPr>
        <w:suppressAutoHyphens/>
        <w:jc w:val="center"/>
        <w:rPr>
          <w:sz w:val="28"/>
          <w:szCs w:val="28"/>
        </w:rPr>
      </w:pPr>
      <w:r w:rsidRPr="005B6478">
        <w:rPr>
          <w:kern w:val="2"/>
          <w:sz w:val="28"/>
          <w:szCs w:val="28"/>
        </w:rPr>
        <w:t xml:space="preserve">2. Прогноз основных характеристик бюджета </w:t>
      </w:r>
      <w:r w:rsidR="0074247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</w:p>
    <w:p w14:paraId="44A2FA77" w14:textId="77777777" w:rsidR="00E00E91" w:rsidRPr="002173B1" w:rsidRDefault="00C07589" w:rsidP="00E00E91">
      <w:pPr>
        <w:autoSpaceDE w:val="0"/>
        <w:autoSpaceDN w:val="0"/>
        <w:adjustRightInd w:val="0"/>
        <w:spacing w:line="254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(</w:t>
      </w:r>
      <w:r w:rsidR="00E00E91" w:rsidRPr="002173B1">
        <w:rPr>
          <w:kern w:val="2"/>
          <w:sz w:val="24"/>
          <w:szCs w:val="24"/>
        </w:rPr>
        <w:t>тыс</w:t>
      </w:r>
      <w:r w:rsidR="002173B1">
        <w:rPr>
          <w:kern w:val="2"/>
          <w:sz w:val="24"/>
          <w:szCs w:val="24"/>
        </w:rPr>
        <w:t>.</w:t>
      </w:r>
      <w:r w:rsidR="00E00E91" w:rsidRPr="002173B1">
        <w:rPr>
          <w:kern w:val="2"/>
          <w:sz w:val="24"/>
          <w:szCs w:val="24"/>
        </w:rPr>
        <w:t xml:space="preserve"> рублей)</w:t>
      </w: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7"/>
        <w:gridCol w:w="923"/>
        <w:gridCol w:w="882"/>
        <w:gridCol w:w="879"/>
        <w:gridCol w:w="879"/>
        <w:gridCol w:w="1000"/>
        <w:gridCol w:w="879"/>
        <w:gridCol w:w="879"/>
        <w:gridCol w:w="1023"/>
        <w:gridCol w:w="851"/>
        <w:gridCol w:w="850"/>
        <w:gridCol w:w="851"/>
        <w:gridCol w:w="992"/>
        <w:gridCol w:w="850"/>
        <w:gridCol w:w="851"/>
      </w:tblGrid>
      <w:tr w:rsidR="00E00E91" w:rsidRPr="00726D3C" w14:paraId="7589A017" w14:textId="77777777" w:rsidTr="001F6693">
        <w:tc>
          <w:tcPr>
            <w:tcW w:w="1927" w:type="dxa"/>
            <w:vMerge w:val="restart"/>
            <w:hideMark/>
          </w:tcPr>
          <w:p w14:paraId="3B6F71EF" w14:textId="77777777" w:rsidR="00E00E91" w:rsidRPr="00E00E91" w:rsidRDefault="00E00E91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589" w:type="dxa"/>
            <w:gridSpan w:val="14"/>
            <w:hideMark/>
          </w:tcPr>
          <w:p w14:paraId="3D72BB56" w14:textId="77777777" w:rsidR="00E00E91" w:rsidRPr="00E00E91" w:rsidRDefault="00E00E91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Год периода прогнозирования</w:t>
            </w:r>
          </w:p>
        </w:tc>
      </w:tr>
      <w:tr w:rsidR="00E00E91" w:rsidRPr="00726D3C" w14:paraId="45A65E04" w14:textId="77777777" w:rsidTr="001F6693">
        <w:tc>
          <w:tcPr>
            <w:tcW w:w="1927" w:type="dxa"/>
            <w:vMerge/>
            <w:hideMark/>
          </w:tcPr>
          <w:p w14:paraId="3BCF87FE" w14:textId="77777777" w:rsidR="00E00E91" w:rsidRPr="00E00E91" w:rsidRDefault="00E00E91" w:rsidP="00E00E91">
            <w:pPr>
              <w:shd w:val="clear" w:color="auto" w:fill="FFFFFF"/>
              <w:spacing w:line="254" w:lineRule="auto"/>
              <w:jc w:val="both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23" w:type="dxa"/>
            <w:hideMark/>
          </w:tcPr>
          <w:p w14:paraId="23A0FC02" w14:textId="77777777" w:rsidR="00E00E91" w:rsidRPr="00E00E91" w:rsidRDefault="00E00E91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2023</w:t>
            </w:r>
          </w:p>
        </w:tc>
        <w:tc>
          <w:tcPr>
            <w:tcW w:w="882" w:type="dxa"/>
            <w:hideMark/>
          </w:tcPr>
          <w:p w14:paraId="71F09F4E" w14:textId="77777777" w:rsidR="00E00E91" w:rsidRPr="00E00E91" w:rsidRDefault="00E00E91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2024</w:t>
            </w:r>
          </w:p>
        </w:tc>
        <w:tc>
          <w:tcPr>
            <w:tcW w:w="879" w:type="dxa"/>
            <w:hideMark/>
          </w:tcPr>
          <w:p w14:paraId="371C7796" w14:textId="77777777" w:rsidR="00E00E91" w:rsidRPr="00E00E91" w:rsidRDefault="00E00E91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2025</w:t>
            </w:r>
          </w:p>
        </w:tc>
        <w:tc>
          <w:tcPr>
            <w:tcW w:w="879" w:type="dxa"/>
            <w:hideMark/>
          </w:tcPr>
          <w:p w14:paraId="5A247FE5" w14:textId="77777777" w:rsidR="00E00E91" w:rsidRPr="00E00E91" w:rsidRDefault="00E00E91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2026</w:t>
            </w:r>
          </w:p>
        </w:tc>
        <w:tc>
          <w:tcPr>
            <w:tcW w:w="1000" w:type="dxa"/>
            <w:hideMark/>
          </w:tcPr>
          <w:p w14:paraId="454B5C31" w14:textId="77777777" w:rsidR="00E00E91" w:rsidRPr="00E00E91" w:rsidRDefault="00E00E91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2027</w:t>
            </w:r>
          </w:p>
        </w:tc>
        <w:tc>
          <w:tcPr>
            <w:tcW w:w="879" w:type="dxa"/>
            <w:hideMark/>
          </w:tcPr>
          <w:p w14:paraId="771CA222" w14:textId="77777777" w:rsidR="00E00E91" w:rsidRPr="00E00E91" w:rsidRDefault="00E00E91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2028</w:t>
            </w:r>
          </w:p>
        </w:tc>
        <w:tc>
          <w:tcPr>
            <w:tcW w:w="879" w:type="dxa"/>
            <w:hideMark/>
          </w:tcPr>
          <w:p w14:paraId="2084E67E" w14:textId="77777777" w:rsidR="00E00E91" w:rsidRPr="00E00E91" w:rsidRDefault="00E00E91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2029</w:t>
            </w:r>
          </w:p>
        </w:tc>
        <w:tc>
          <w:tcPr>
            <w:tcW w:w="1023" w:type="dxa"/>
            <w:hideMark/>
          </w:tcPr>
          <w:p w14:paraId="258B383B" w14:textId="77777777" w:rsidR="00E00E91" w:rsidRPr="00E00E91" w:rsidRDefault="00E00E91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2030</w:t>
            </w:r>
          </w:p>
        </w:tc>
        <w:tc>
          <w:tcPr>
            <w:tcW w:w="851" w:type="dxa"/>
            <w:hideMark/>
          </w:tcPr>
          <w:p w14:paraId="68F8FBB5" w14:textId="77777777" w:rsidR="00E00E91" w:rsidRPr="00E00E91" w:rsidRDefault="00E00E91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2031</w:t>
            </w:r>
          </w:p>
        </w:tc>
        <w:tc>
          <w:tcPr>
            <w:tcW w:w="850" w:type="dxa"/>
            <w:hideMark/>
          </w:tcPr>
          <w:p w14:paraId="32DD4B83" w14:textId="77777777" w:rsidR="00E00E91" w:rsidRPr="00E00E91" w:rsidRDefault="00E00E91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2032</w:t>
            </w:r>
          </w:p>
        </w:tc>
        <w:tc>
          <w:tcPr>
            <w:tcW w:w="851" w:type="dxa"/>
            <w:hideMark/>
          </w:tcPr>
          <w:p w14:paraId="6EA6A49F" w14:textId="77777777" w:rsidR="00E00E91" w:rsidRPr="00E00E91" w:rsidRDefault="00E00E91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2033</w:t>
            </w:r>
          </w:p>
        </w:tc>
        <w:tc>
          <w:tcPr>
            <w:tcW w:w="992" w:type="dxa"/>
            <w:hideMark/>
          </w:tcPr>
          <w:p w14:paraId="0A066545" w14:textId="77777777" w:rsidR="00E00E91" w:rsidRPr="00E00E91" w:rsidRDefault="00E00E91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2034</w:t>
            </w:r>
          </w:p>
        </w:tc>
        <w:tc>
          <w:tcPr>
            <w:tcW w:w="850" w:type="dxa"/>
            <w:hideMark/>
          </w:tcPr>
          <w:p w14:paraId="3267C522" w14:textId="77777777" w:rsidR="00E00E91" w:rsidRPr="00E00E91" w:rsidRDefault="00E00E91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2035</w:t>
            </w:r>
          </w:p>
        </w:tc>
        <w:tc>
          <w:tcPr>
            <w:tcW w:w="851" w:type="dxa"/>
            <w:hideMark/>
          </w:tcPr>
          <w:p w14:paraId="5202849D" w14:textId="77777777" w:rsidR="00E00E91" w:rsidRPr="00E00E91" w:rsidRDefault="00E00E91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2036</w:t>
            </w:r>
          </w:p>
        </w:tc>
      </w:tr>
    </w:tbl>
    <w:p w14:paraId="1A719746" w14:textId="77777777" w:rsidR="00E00E91" w:rsidRPr="005B6478" w:rsidRDefault="00E00E91" w:rsidP="00E00E91">
      <w:pPr>
        <w:spacing w:line="254" w:lineRule="auto"/>
        <w:rPr>
          <w:sz w:val="2"/>
          <w:szCs w:val="2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83"/>
        <w:gridCol w:w="923"/>
        <w:gridCol w:w="884"/>
        <w:gridCol w:w="883"/>
        <w:gridCol w:w="883"/>
        <w:gridCol w:w="998"/>
        <w:gridCol w:w="883"/>
        <w:gridCol w:w="91"/>
        <w:gridCol w:w="851"/>
        <w:gridCol w:w="992"/>
        <w:gridCol w:w="851"/>
        <w:gridCol w:w="850"/>
        <w:gridCol w:w="851"/>
        <w:gridCol w:w="992"/>
        <w:gridCol w:w="850"/>
        <w:gridCol w:w="851"/>
      </w:tblGrid>
      <w:tr w:rsidR="00E00E91" w:rsidRPr="00726D3C" w14:paraId="40EF007C" w14:textId="77777777" w:rsidTr="001F6693">
        <w:trPr>
          <w:cantSplit/>
          <w:tblHeader/>
        </w:trPr>
        <w:tc>
          <w:tcPr>
            <w:tcW w:w="1883" w:type="dxa"/>
            <w:hideMark/>
          </w:tcPr>
          <w:p w14:paraId="12C5076A" w14:textId="77777777" w:rsidR="00E00E91" w:rsidRPr="00E00E91" w:rsidRDefault="00E00E91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923" w:type="dxa"/>
            <w:hideMark/>
          </w:tcPr>
          <w:p w14:paraId="2BBA1CB7" w14:textId="77777777" w:rsidR="00E00E91" w:rsidRPr="00E00E91" w:rsidRDefault="00E00E91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884" w:type="dxa"/>
            <w:hideMark/>
          </w:tcPr>
          <w:p w14:paraId="1DEC5C98" w14:textId="77777777" w:rsidR="00E00E91" w:rsidRPr="00E00E91" w:rsidRDefault="00E00E91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883" w:type="dxa"/>
            <w:hideMark/>
          </w:tcPr>
          <w:p w14:paraId="0FA8EAF8" w14:textId="77777777" w:rsidR="00E00E91" w:rsidRPr="00E00E91" w:rsidRDefault="00E00E91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883" w:type="dxa"/>
            <w:hideMark/>
          </w:tcPr>
          <w:p w14:paraId="5E4AE4F6" w14:textId="77777777" w:rsidR="00E00E91" w:rsidRPr="00E00E91" w:rsidRDefault="00E00E91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998" w:type="dxa"/>
            <w:hideMark/>
          </w:tcPr>
          <w:p w14:paraId="7A3EAC65" w14:textId="77777777" w:rsidR="00E00E91" w:rsidRPr="00E00E91" w:rsidRDefault="00E00E91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883" w:type="dxa"/>
            <w:hideMark/>
          </w:tcPr>
          <w:p w14:paraId="5168A8A2" w14:textId="77777777" w:rsidR="00E00E91" w:rsidRPr="00E00E91" w:rsidRDefault="00E00E91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942" w:type="dxa"/>
            <w:gridSpan w:val="2"/>
            <w:hideMark/>
          </w:tcPr>
          <w:p w14:paraId="371A3820" w14:textId="77777777" w:rsidR="00E00E91" w:rsidRPr="00E00E91" w:rsidRDefault="00E00E91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992" w:type="dxa"/>
            <w:hideMark/>
          </w:tcPr>
          <w:p w14:paraId="03E80556" w14:textId="77777777" w:rsidR="00E00E91" w:rsidRPr="00E00E91" w:rsidRDefault="00E00E91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851" w:type="dxa"/>
            <w:hideMark/>
          </w:tcPr>
          <w:p w14:paraId="77216252" w14:textId="77777777" w:rsidR="00E00E91" w:rsidRPr="00E00E91" w:rsidRDefault="00E00E91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850" w:type="dxa"/>
            <w:hideMark/>
          </w:tcPr>
          <w:p w14:paraId="56C5D8D3" w14:textId="77777777" w:rsidR="00E00E91" w:rsidRPr="00E00E91" w:rsidRDefault="00E00E91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851" w:type="dxa"/>
            <w:hideMark/>
          </w:tcPr>
          <w:p w14:paraId="7F1C0C5C" w14:textId="77777777" w:rsidR="00E00E91" w:rsidRPr="00E00E91" w:rsidRDefault="00E00E91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992" w:type="dxa"/>
            <w:hideMark/>
          </w:tcPr>
          <w:p w14:paraId="72133355" w14:textId="77777777" w:rsidR="00E00E91" w:rsidRPr="00E00E91" w:rsidRDefault="00E00E91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13</w:t>
            </w:r>
          </w:p>
        </w:tc>
        <w:tc>
          <w:tcPr>
            <w:tcW w:w="850" w:type="dxa"/>
            <w:hideMark/>
          </w:tcPr>
          <w:p w14:paraId="65A54547" w14:textId="77777777" w:rsidR="00E00E91" w:rsidRPr="00E00E91" w:rsidRDefault="00E00E91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14</w:t>
            </w:r>
          </w:p>
        </w:tc>
        <w:tc>
          <w:tcPr>
            <w:tcW w:w="851" w:type="dxa"/>
            <w:hideMark/>
          </w:tcPr>
          <w:p w14:paraId="105FA94F" w14:textId="77777777" w:rsidR="00E00E91" w:rsidRPr="00E00E91" w:rsidRDefault="00E00E91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E00E91">
              <w:rPr>
                <w:bCs/>
                <w:kern w:val="2"/>
                <w:sz w:val="24"/>
                <w:szCs w:val="24"/>
              </w:rPr>
              <w:t>15</w:t>
            </w:r>
          </w:p>
        </w:tc>
      </w:tr>
      <w:tr w:rsidR="00E00E91" w:rsidRPr="00726D3C" w14:paraId="0D1F1CF4" w14:textId="77777777" w:rsidTr="00836D9E">
        <w:trPr>
          <w:cantSplit/>
        </w:trPr>
        <w:tc>
          <w:tcPr>
            <w:tcW w:w="14516" w:type="dxa"/>
            <w:gridSpan w:val="16"/>
            <w:hideMark/>
          </w:tcPr>
          <w:p w14:paraId="2BF26526" w14:textId="77777777" w:rsidR="00E00E91" w:rsidRPr="00E00E91" w:rsidRDefault="00E00E91" w:rsidP="00E00E91">
            <w:pPr>
              <w:shd w:val="clear" w:color="auto" w:fill="FFFFFF"/>
              <w:spacing w:line="254" w:lineRule="auto"/>
              <w:jc w:val="center"/>
              <w:rPr>
                <w:bCs/>
                <w:sz w:val="24"/>
                <w:szCs w:val="24"/>
              </w:rPr>
            </w:pPr>
            <w:r w:rsidRPr="00E00E91">
              <w:rPr>
                <w:bCs/>
                <w:sz w:val="24"/>
                <w:szCs w:val="24"/>
              </w:rPr>
              <w:t xml:space="preserve">Показатели </w:t>
            </w:r>
            <w:r>
              <w:rPr>
                <w:bCs/>
                <w:sz w:val="24"/>
                <w:szCs w:val="24"/>
              </w:rPr>
              <w:t>местного</w:t>
            </w:r>
            <w:r w:rsidRPr="00E00E91">
              <w:rPr>
                <w:bCs/>
                <w:sz w:val="24"/>
                <w:szCs w:val="24"/>
              </w:rPr>
              <w:t xml:space="preserve"> бюджета </w:t>
            </w:r>
            <w:r w:rsidR="00742472">
              <w:rPr>
                <w:sz w:val="24"/>
                <w:szCs w:val="24"/>
              </w:rPr>
              <w:t>Мирненского</w:t>
            </w:r>
            <w:r w:rsidRPr="00E00E91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E00E91" w:rsidRPr="00726D3C" w14:paraId="716A5A5C" w14:textId="77777777" w:rsidTr="00836D9E">
        <w:trPr>
          <w:cantSplit/>
        </w:trPr>
        <w:tc>
          <w:tcPr>
            <w:tcW w:w="1883" w:type="dxa"/>
            <w:hideMark/>
          </w:tcPr>
          <w:p w14:paraId="7DA66E51" w14:textId="77777777" w:rsidR="00E00E91" w:rsidRPr="004C4C0D" w:rsidRDefault="00E00E91" w:rsidP="00E00E91">
            <w:pPr>
              <w:shd w:val="clear" w:color="auto" w:fill="FFFFFF"/>
              <w:spacing w:line="254" w:lineRule="auto"/>
              <w:rPr>
                <w:bCs/>
                <w:sz w:val="24"/>
                <w:szCs w:val="24"/>
              </w:rPr>
            </w:pPr>
            <w:r w:rsidRPr="004C4C0D">
              <w:rPr>
                <w:bCs/>
                <w:sz w:val="24"/>
                <w:szCs w:val="24"/>
              </w:rPr>
              <w:t xml:space="preserve">Доходы, </w:t>
            </w:r>
          </w:p>
          <w:p w14:paraId="74E303AC" w14:textId="77777777" w:rsidR="00E00E91" w:rsidRPr="004C4C0D" w:rsidRDefault="00E00E91" w:rsidP="00E00E91">
            <w:pPr>
              <w:shd w:val="clear" w:color="auto" w:fill="FFFFFF"/>
              <w:spacing w:line="254" w:lineRule="auto"/>
              <w:rPr>
                <w:bCs/>
                <w:sz w:val="24"/>
                <w:szCs w:val="24"/>
              </w:rPr>
            </w:pPr>
            <w:r w:rsidRPr="004C4C0D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923" w:type="dxa"/>
            <w:hideMark/>
          </w:tcPr>
          <w:p w14:paraId="4410CD34" w14:textId="77777777" w:rsidR="00E00E91" w:rsidRPr="004C4C0D" w:rsidRDefault="003C77B7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4C4C0D">
              <w:rPr>
                <w:sz w:val="21"/>
                <w:szCs w:val="21"/>
              </w:rPr>
              <w:t>5052</w:t>
            </w:r>
            <w:r w:rsidR="008262ED" w:rsidRPr="004C4C0D">
              <w:rPr>
                <w:sz w:val="21"/>
                <w:szCs w:val="21"/>
              </w:rPr>
              <w:t>,</w:t>
            </w:r>
            <w:r w:rsidRPr="004C4C0D">
              <w:rPr>
                <w:sz w:val="21"/>
                <w:szCs w:val="21"/>
              </w:rPr>
              <w:t>3</w:t>
            </w:r>
          </w:p>
        </w:tc>
        <w:tc>
          <w:tcPr>
            <w:tcW w:w="884" w:type="dxa"/>
            <w:hideMark/>
          </w:tcPr>
          <w:p w14:paraId="539D1723" w14:textId="77777777" w:rsidR="00E00E91" w:rsidRPr="004C4C0D" w:rsidRDefault="003C77B7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4C4C0D">
              <w:rPr>
                <w:sz w:val="21"/>
                <w:szCs w:val="21"/>
              </w:rPr>
              <w:t>4938</w:t>
            </w:r>
            <w:r w:rsidR="008262ED" w:rsidRPr="004C4C0D">
              <w:rPr>
                <w:sz w:val="21"/>
                <w:szCs w:val="21"/>
              </w:rPr>
              <w:t>,</w:t>
            </w:r>
            <w:r w:rsidRPr="004C4C0D">
              <w:rPr>
                <w:sz w:val="21"/>
                <w:szCs w:val="21"/>
              </w:rPr>
              <w:t>6</w:t>
            </w:r>
          </w:p>
        </w:tc>
        <w:tc>
          <w:tcPr>
            <w:tcW w:w="883" w:type="dxa"/>
            <w:hideMark/>
          </w:tcPr>
          <w:p w14:paraId="4C8D6BFC" w14:textId="77777777" w:rsidR="00E00E91" w:rsidRPr="004C4C0D" w:rsidRDefault="00550E61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4C4C0D">
              <w:rPr>
                <w:bCs/>
                <w:kern w:val="2"/>
                <w:sz w:val="21"/>
                <w:szCs w:val="21"/>
              </w:rPr>
              <w:t>5304</w:t>
            </w:r>
            <w:r w:rsidR="00453E95" w:rsidRPr="004C4C0D">
              <w:rPr>
                <w:bCs/>
                <w:kern w:val="2"/>
                <w:sz w:val="21"/>
                <w:szCs w:val="21"/>
              </w:rPr>
              <w:t>,</w:t>
            </w:r>
            <w:r w:rsidRPr="004C4C0D">
              <w:rPr>
                <w:bCs/>
                <w:kern w:val="2"/>
                <w:sz w:val="21"/>
                <w:szCs w:val="21"/>
              </w:rPr>
              <w:t>9</w:t>
            </w:r>
          </w:p>
        </w:tc>
        <w:tc>
          <w:tcPr>
            <w:tcW w:w="883" w:type="dxa"/>
            <w:hideMark/>
          </w:tcPr>
          <w:p w14:paraId="68748D51" w14:textId="77777777" w:rsidR="00E00E91" w:rsidRPr="004C4C0D" w:rsidRDefault="00550E61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4C4C0D">
              <w:rPr>
                <w:bCs/>
                <w:kern w:val="2"/>
                <w:sz w:val="21"/>
                <w:szCs w:val="21"/>
              </w:rPr>
              <w:t>5570</w:t>
            </w:r>
            <w:r w:rsidR="00836D9E" w:rsidRPr="004C4C0D">
              <w:rPr>
                <w:bCs/>
                <w:kern w:val="2"/>
                <w:sz w:val="21"/>
                <w:szCs w:val="21"/>
              </w:rPr>
              <w:t>,</w:t>
            </w:r>
            <w:r w:rsidRPr="004C4C0D">
              <w:rPr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998" w:type="dxa"/>
            <w:hideMark/>
          </w:tcPr>
          <w:p w14:paraId="5A5E5668" w14:textId="77777777" w:rsidR="00E00E91" w:rsidRPr="004C4C0D" w:rsidRDefault="00835816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4C4C0D">
              <w:rPr>
                <w:bCs/>
                <w:kern w:val="2"/>
                <w:sz w:val="21"/>
                <w:szCs w:val="21"/>
              </w:rPr>
              <w:t>5709</w:t>
            </w:r>
            <w:r w:rsidR="00836D9E" w:rsidRPr="004C4C0D">
              <w:rPr>
                <w:bCs/>
                <w:kern w:val="2"/>
                <w:sz w:val="21"/>
                <w:szCs w:val="21"/>
              </w:rPr>
              <w:t>,</w:t>
            </w:r>
            <w:r w:rsidRPr="004C4C0D">
              <w:rPr>
                <w:bCs/>
                <w:kern w:val="2"/>
                <w:sz w:val="21"/>
                <w:szCs w:val="21"/>
              </w:rPr>
              <w:t>3</w:t>
            </w:r>
          </w:p>
        </w:tc>
        <w:tc>
          <w:tcPr>
            <w:tcW w:w="974" w:type="dxa"/>
            <w:gridSpan w:val="2"/>
            <w:hideMark/>
          </w:tcPr>
          <w:p w14:paraId="7025C8E4" w14:textId="77777777" w:rsidR="00E00E91" w:rsidRPr="004C4C0D" w:rsidRDefault="00835816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4C4C0D">
              <w:rPr>
                <w:bCs/>
                <w:kern w:val="2"/>
                <w:sz w:val="21"/>
                <w:szCs w:val="21"/>
              </w:rPr>
              <w:t>5852</w:t>
            </w:r>
            <w:r w:rsidR="00836D9E" w:rsidRPr="004C4C0D">
              <w:rPr>
                <w:bCs/>
                <w:kern w:val="2"/>
                <w:sz w:val="21"/>
                <w:szCs w:val="21"/>
              </w:rPr>
              <w:t>,</w:t>
            </w:r>
            <w:r w:rsidRPr="004C4C0D">
              <w:rPr>
                <w:bCs/>
                <w:kern w:val="2"/>
                <w:sz w:val="21"/>
                <w:szCs w:val="21"/>
              </w:rPr>
              <w:t>0</w:t>
            </w:r>
          </w:p>
        </w:tc>
        <w:tc>
          <w:tcPr>
            <w:tcW w:w="851" w:type="dxa"/>
            <w:hideMark/>
          </w:tcPr>
          <w:p w14:paraId="7498CF5B" w14:textId="77777777" w:rsidR="00E00E91" w:rsidRPr="004C4C0D" w:rsidRDefault="00835816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4C4C0D">
              <w:rPr>
                <w:bCs/>
                <w:kern w:val="2"/>
                <w:sz w:val="21"/>
                <w:szCs w:val="21"/>
              </w:rPr>
              <w:t>5999</w:t>
            </w:r>
            <w:r w:rsidR="00836D9E" w:rsidRPr="004C4C0D">
              <w:rPr>
                <w:bCs/>
                <w:kern w:val="2"/>
                <w:sz w:val="21"/>
                <w:szCs w:val="21"/>
              </w:rPr>
              <w:t>,</w:t>
            </w:r>
            <w:r w:rsidRPr="004C4C0D">
              <w:rPr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992" w:type="dxa"/>
            <w:hideMark/>
          </w:tcPr>
          <w:p w14:paraId="2557D211" w14:textId="77777777" w:rsidR="00E00E91" w:rsidRPr="004C4C0D" w:rsidRDefault="00835816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4C4C0D">
              <w:rPr>
                <w:bCs/>
                <w:kern w:val="2"/>
                <w:sz w:val="21"/>
                <w:szCs w:val="21"/>
              </w:rPr>
              <w:t>6302,7</w:t>
            </w:r>
          </w:p>
        </w:tc>
        <w:tc>
          <w:tcPr>
            <w:tcW w:w="851" w:type="dxa"/>
            <w:hideMark/>
          </w:tcPr>
          <w:p w14:paraId="3522A154" w14:textId="77777777" w:rsidR="00E00E91" w:rsidRPr="004C4C0D" w:rsidRDefault="00972329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4C4C0D">
              <w:rPr>
                <w:bCs/>
                <w:kern w:val="2"/>
                <w:sz w:val="21"/>
                <w:szCs w:val="21"/>
              </w:rPr>
              <w:t>6460,2</w:t>
            </w:r>
          </w:p>
        </w:tc>
        <w:tc>
          <w:tcPr>
            <w:tcW w:w="850" w:type="dxa"/>
            <w:hideMark/>
          </w:tcPr>
          <w:p w14:paraId="0C93F47A" w14:textId="77777777" w:rsidR="00E00E91" w:rsidRPr="004C4C0D" w:rsidRDefault="00972329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4C4C0D">
              <w:rPr>
                <w:bCs/>
                <w:kern w:val="2"/>
                <w:sz w:val="21"/>
                <w:szCs w:val="21"/>
              </w:rPr>
              <w:t>6621</w:t>
            </w:r>
            <w:r w:rsidR="001F6693" w:rsidRPr="004C4C0D">
              <w:rPr>
                <w:bCs/>
                <w:kern w:val="2"/>
                <w:sz w:val="21"/>
                <w:szCs w:val="21"/>
              </w:rPr>
              <w:t>,</w:t>
            </w:r>
            <w:r w:rsidRPr="004C4C0D">
              <w:rPr>
                <w:bCs/>
                <w:kern w:val="2"/>
                <w:sz w:val="21"/>
                <w:szCs w:val="21"/>
              </w:rPr>
              <w:t>7</w:t>
            </w:r>
          </w:p>
        </w:tc>
        <w:tc>
          <w:tcPr>
            <w:tcW w:w="851" w:type="dxa"/>
            <w:hideMark/>
          </w:tcPr>
          <w:p w14:paraId="2316A172" w14:textId="77777777" w:rsidR="00E00E91" w:rsidRPr="004C4C0D" w:rsidRDefault="00972329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4C4C0D">
              <w:rPr>
                <w:bCs/>
                <w:kern w:val="2"/>
                <w:sz w:val="21"/>
                <w:szCs w:val="21"/>
              </w:rPr>
              <w:t>6787,2</w:t>
            </w:r>
          </w:p>
        </w:tc>
        <w:tc>
          <w:tcPr>
            <w:tcW w:w="992" w:type="dxa"/>
            <w:hideMark/>
          </w:tcPr>
          <w:p w14:paraId="363C63F0" w14:textId="77777777" w:rsidR="00E00E91" w:rsidRPr="004C4C0D" w:rsidRDefault="00972329" w:rsidP="00972329">
            <w:pPr>
              <w:shd w:val="clear" w:color="auto" w:fill="FFFFFF"/>
              <w:spacing w:line="254" w:lineRule="auto"/>
              <w:rPr>
                <w:bCs/>
                <w:kern w:val="2"/>
                <w:sz w:val="21"/>
                <w:szCs w:val="21"/>
              </w:rPr>
            </w:pPr>
            <w:r w:rsidRPr="004C4C0D">
              <w:rPr>
                <w:bCs/>
                <w:kern w:val="2"/>
                <w:sz w:val="21"/>
                <w:szCs w:val="21"/>
              </w:rPr>
              <w:t>7130,5</w:t>
            </w:r>
          </w:p>
        </w:tc>
        <w:tc>
          <w:tcPr>
            <w:tcW w:w="850" w:type="dxa"/>
          </w:tcPr>
          <w:p w14:paraId="45D2B9A4" w14:textId="77777777" w:rsidR="00E00E91" w:rsidRPr="004C4C0D" w:rsidRDefault="00972329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4C4C0D">
              <w:rPr>
                <w:bCs/>
                <w:kern w:val="2"/>
                <w:sz w:val="21"/>
                <w:szCs w:val="21"/>
              </w:rPr>
              <w:t>7308</w:t>
            </w:r>
            <w:r w:rsidR="001F6693" w:rsidRPr="004C4C0D">
              <w:rPr>
                <w:bCs/>
                <w:kern w:val="2"/>
                <w:sz w:val="21"/>
                <w:szCs w:val="21"/>
              </w:rPr>
              <w:t>,</w:t>
            </w:r>
            <w:r w:rsidRPr="004C4C0D">
              <w:rPr>
                <w:bCs/>
                <w:kern w:val="2"/>
                <w:sz w:val="21"/>
                <w:szCs w:val="21"/>
              </w:rPr>
              <w:t>7</w:t>
            </w:r>
          </w:p>
        </w:tc>
        <w:tc>
          <w:tcPr>
            <w:tcW w:w="851" w:type="dxa"/>
          </w:tcPr>
          <w:p w14:paraId="40289F0C" w14:textId="77777777" w:rsidR="00E00E91" w:rsidRPr="001F6693" w:rsidRDefault="00972329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4C4C0D">
              <w:rPr>
                <w:bCs/>
                <w:kern w:val="2"/>
                <w:sz w:val="21"/>
                <w:szCs w:val="21"/>
              </w:rPr>
              <w:t>7491</w:t>
            </w:r>
            <w:r w:rsidR="001F6693" w:rsidRPr="004C4C0D">
              <w:rPr>
                <w:bCs/>
                <w:kern w:val="2"/>
                <w:sz w:val="21"/>
                <w:szCs w:val="21"/>
              </w:rPr>
              <w:t>,</w:t>
            </w:r>
            <w:r w:rsidRPr="004C4C0D">
              <w:rPr>
                <w:bCs/>
                <w:kern w:val="2"/>
                <w:sz w:val="21"/>
                <w:szCs w:val="21"/>
              </w:rPr>
              <w:t>4</w:t>
            </w:r>
          </w:p>
        </w:tc>
      </w:tr>
      <w:tr w:rsidR="00E00E91" w:rsidRPr="00726D3C" w14:paraId="0258861F" w14:textId="77777777" w:rsidTr="00836D9E">
        <w:trPr>
          <w:cantSplit/>
        </w:trPr>
        <w:tc>
          <w:tcPr>
            <w:tcW w:w="1883" w:type="dxa"/>
            <w:hideMark/>
          </w:tcPr>
          <w:p w14:paraId="181974CF" w14:textId="77777777" w:rsidR="00E00E91" w:rsidRPr="00E00E91" w:rsidRDefault="00E00E91" w:rsidP="00E00E91">
            <w:pPr>
              <w:shd w:val="clear" w:color="auto" w:fill="FFFFFF"/>
              <w:spacing w:line="254" w:lineRule="auto"/>
              <w:rPr>
                <w:bCs/>
                <w:sz w:val="24"/>
                <w:szCs w:val="24"/>
              </w:rPr>
            </w:pPr>
            <w:r w:rsidRPr="00E00E91">
              <w:rPr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23" w:type="dxa"/>
            <w:hideMark/>
          </w:tcPr>
          <w:p w14:paraId="23A2E691" w14:textId="77777777" w:rsidR="00E00E91" w:rsidRPr="001F6693" w:rsidRDefault="003C77B7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3 431</w:t>
            </w:r>
            <w:r w:rsidR="008262ED" w:rsidRPr="001F6693">
              <w:rPr>
                <w:bCs/>
                <w:sz w:val="21"/>
                <w:szCs w:val="21"/>
              </w:rPr>
              <w:t>,</w:t>
            </w:r>
            <w:r>
              <w:rPr>
                <w:bCs/>
                <w:sz w:val="21"/>
                <w:szCs w:val="21"/>
              </w:rPr>
              <w:t>5</w:t>
            </w:r>
          </w:p>
        </w:tc>
        <w:tc>
          <w:tcPr>
            <w:tcW w:w="884" w:type="dxa"/>
            <w:hideMark/>
          </w:tcPr>
          <w:p w14:paraId="3B741973" w14:textId="77777777" w:rsidR="00E00E91" w:rsidRPr="001F6693" w:rsidRDefault="003C77B7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3 460</w:t>
            </w:r>
            <w:r w:rsidR="008262ED" w:rsidRPr="001F6693">
              <w:rPr>
                <w:bCs/>
                <w:sz w:val="21"/>
                <w:szCs w:val="21"/>
              </w:rPr>
              <w:t>,</w:t>
            </w:r>
            <w:r>
              <w:rPr>
                <w:bCs/>
                <w:sz w:val="21"/>
                <w:szCs w:val="21"/>
              </w:rPr>
              <w:t>5</w:t>
            </w:r>
          </w:p>
        </w:tc>
        <w:tc>
          <w:tcPr>
            <w:tcW w:w="883" w:type="dxa"/>
            <w:hideMark/>
          </w:tcPr>
          <w:p w14:paraId="70012345" w14:textId="77777777" w:rsidR="00E00E91" w:rsidRPr="001F6693" w:rsidRDefault="00453E95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3 342,7</w:t>
            </w:r>
          </w:p>
        </w:tc>
        <w:tc>
          <w:tcPr>
            <w:tcW w:w="883" w:type="dxa"/>
            <w:hideMark/>
          </w:tcPr>
          <w:p w14:paraId="76B30DBE" w14:textId="77777777" w:rsidR="00E00E91" w:rsidRPr="001F6693" w:rsidRDefault="00550E61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3 627</w:t>
            </w:r>
            <w:r w:rsidR="00836D9E" w:rsidRPr="001F6693">
              <w:rPr>
                <w:bCs/>
                <w:kern w:val="2"/>
                <w:sz w:val="21"/>
                <w:szCs w:val="21"/>
              </w:rPr>
              <w:t>,</w:t>
            </w:r>
            <w:r>
              <w:rPr>
                <w:bCs/>
                <w:kern w:val="2"/>
                <w:sz w:val="21"/>
                <w:szCs w:val="21"/>
              </w:rPr>
              <w:t>6</w:t>
            </w:r>
          </w:p>
        </w:tc>
        <w:tc>
          <w:tcPr>
            <w:tcW w:w="998" w:type="dxa"/>
            <w:hideMark/>
          </w:tcPr>
          <w:p w14:paraId="4E231FA5" w14:textId="77777777" w:rsidR="00E00E91" w:rsidRPr="001F6693" w:rsidRDefault="00835816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3 718</w:t>
            </w:r>
            <w:r w:rsidR="00836D9E" w:rsidRPr="001F6693">
              <w:rPr>
                <w:bCs/>
                <w:kern w:val="2"/>
                <w:sz w:val="21"/>
                <w:szCs w:val="21"/>
              </w:rPr>
              <w:t>,3</w:t>
            </w:r>
          </w:p>
        </w:tc>
        <w:tc>
          <w:tcPr>
            <w:tcW w:w="974" w:type="dxa"/>
            <w:gridSpan w:val="2"/>
            <w:hideMark/>
          </w:tcPr>
          <w:p w14:paraId="3481CCE4" w14:textId="77777777" w:rsidR="00E00E91" w:rsidRPr="001F6693" w:rsidRDefault="00836D9E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3 352,6</w:t>
            </w:r>
          </w:p>
        </w:tc>
        <w:tc>
          <w:tcPr>
            <w:tcW w:w="851" w:type="dxa"/>
            <w:hideMark/>
          </w:tcPr>
          <w:p w14:paraId="729E1965" w14:textId="77777777" w:rsidR="00E00E91" w:rsidRPr="001F6693" w:rsidRDefault="00836D9E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3 356,0</w:t>
            </w:r>
          </w:p>
        </w:tc>
        <w:tc>
          <w:tcPr>
            <w:tcW w:w="992" w:type="dxa"/>
            <w:hideMark/>
          </w:tcPr>
          <w:p w14:paraId="36413E57" w14:textId="77777777" w:rsidR="00E00E91" w:rsidRPr="001F6693" w:rsidRDefault="00836D9E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3 359,4</w:t>
            </w:r>
          </w:p>
        </w:tc>
        <w:tc>
          <w:tcPr>
            <w:tcW w:w="851" w:type="dxa"/>
            <w:hideMark/>
          </w:tcPr>
          <w:p w14:paraId="000152D2" w14:textId="77777777" w:rsidR="00E00E91" w:rsidRPr="001F6693" w:rsidRDefault="00836D9E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3 362,8</w:t>
            </w:r>
          </w:p>
        </w:tc>
        <w:tc>
          <w:tcPr>
            <w:tcW w:w="850" w:type="dxa"/>
            <w:hideMark/>
          </w:tcPr>
          <w:p w14:paraId="4DD2F324" w14:textId="77777777" w:rsidR="00E00E91" w:rsidRPr="001F6693" w:rsidRDefault="00836D9E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3 366,2</w:t>
            </w:r>
          </w:p>
        </w:tc>
        <w:tc>
          <w:tcPr>
            <w:tcW w:w="851" w:type="dxa"/>
            <w:hideMark/>
          </w:tcPr>
          <w:p w14:paraId="30C69667" w14:textId="77777777" w:rsidR="00E00E91" w:rsidRPr="001F6693" w:rsidRDefault="00836D9E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3 369,6</w:t>
            </w:r>
          </w:p>
        </w:tc>
        <w:tc>
          <w:tcPr>
            <w:tcW w:w="992" w:type="dxa"/>
            <w:hideMark/>
          </w:tcPr>
          <w:p w14:paraId="4D84CB74" w14:textId="77777777" w:rsidR="00E00E91" w:rsidRPr="001F6693" w:rsidRDefault="00836D9E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3 373,0</w:t>
            </w:r>
          </w:p>
        </w:tc>
        <w:tc>
          <w:tcPr>
            <w:tcW w:w="850" w:type="dxa"/>
            <w:hideMark/>
          </w:tcPr>
          <w:p w14:paraId="7A7DF967" w14:textId="77777777" w:rsidR="00E00E91" w:rsidRPr="001F6693" w:rsidRDefault="00836D9E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3 376,4</w:t>
            </w:r>
          </w:p>
          <w:p w14:paraId="4DD5E392" w14:textId="77777777" w:rsidR="00E00E91" w:rsidRPr="001F6693" w:rsidRDefault="00E00E91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851" w:type="dxa"/>
            <w:hideMark/>
          </w:tcPr>
          <w:p w14:paraId="21883B52" w14:textId="77777777" w:rsidR="00E00E91" w:rsidRPr="001F6693" w:rsidRDefault="00836D9E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3 379,8</w:t>
            </w:r>
          </w:p>
        </w:tc>
      </w:tr>
      <w:tr w:rsidR="00E00E91" w:rsidRPr="00726D3C" w14:paraId="7EADBFBE" w14:textId="77777777" w:rsidTr="00836D9E">
        <w:trPr>
          <w:cantSplit/>
        </w:trPr>
        <w:tc>
          <w:tcPr>
            <w:tcW w:w="1883" w:type="dxa"/>
            <w:hideMark/>
          </w:tcPr>
          <w:p w14:paraId="191DF1C3" w14:textId="77777777" w:rsidR="00E00E91" w:rsidRPr="00E00E91" w:rsidRDefault="00E00E91" w:rsidP="00E00E91">
            <w:pPr>
              <w:shd w:val="clear" w:color="auto" w:fill="FFFFFF"/>
              <w:spacing w:line="254" w:lineRule="auto"/>
              <w:rPr>
                <w:bCs/>
                <w:sz w:val="24"/>
                <w:szCs w:val="24"/>
              </w:rPr>
            </w:pPr>
            <w:r w:rsidRPr="00E00E91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923" w:type="dxa"/>
            <w:hideMark/>
          </w:tcPr>
          <w:p w14:paraId="2CD0768C" w14:textId="77777777" w:rsidR="00E00E91" w:rsidRPr="001F6693" w:rsidRDefault="003C77B7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2426</w:t>
            </w:r>
            <w:r w:rsidR="008262ED" w:rsidRPr="001F6693">
              <w:rPr>
                <w:bCs/>
                <w:sz w:val="21"/>
                <w:szCs w:val="21"/>
              </w:rPr>
              <w:t>,</w:t>
            </w:r>
            <w:r>
              <w:rPr>
                <w:bCs/>
                <w:sz w:val="21"/>
                <w:szCs w:val="21"/>
              </w:rPr>
              <w:t>8</w:t>
            </w:r>
          </w:p>
        </w:tc>
        <w:tc>
          <w:tcPr>
            <w:tcW w:w="884" w:type="dxa"/>
            <w:hideMark/>
          </w:tcPr>
          <w:p w14:paraId="5460A5E2" w14:textId="77777777" w:rsidR="00E00E91" w:rsidRPr="001F6693" w:rsidRDefault="003C77B7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1620</w:t>
            </w:r>
            <w:r w:rsidR="008262ED" w:rsidRPr="001F6693">
              <w:rPr>
                <w:bCs/>
                <w:sz w:val="21"/>
                <w:szCs w:val="21"/>
              </w:rPr>
              <w:t>,</w:t>
            </w:r>
            <w:r>
              <w:rPr>
                <w:bCs/>
                <w:sz w:val="21"/>
                <w:szCs w:val="21"/>
              </w:rPr>
              <w:t>8</w:t>
            </w:r>
          </w:p>
        </w:tc>
        <w:tc>
          <w:tcPr>
            <w:tcW w:w="883" w:type="dxa"/>
            <w:hideMark/>
          </w:tcPr>
          <w:p w14:paraId="1AC8C4D1" w14:textId="77777777" w:rsidR="00E00E91" w:rsidRPr="001F6693" w:rsidRDefault="00CF6BB8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2487,4</w:t>
            </w:r>
          </w:p>
        </w:tc>
        <w:tc>
          <w:tcPr>
            <w:tcW w:w="883" w:type="dxa"/>
            <w:hideMark/>
          </w:tcPr>
          <w:p w14:paraId="2333471E" w14:textId="77777777" w:rsidR="00E00E91" w:rsidRPr="001F6693" w:rsidRDefault="00CF6BB8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2548</w:t>
            </w:r>
            <w:r w:rsidR="00453E95" w:rsidRPr="001F6693">
              <w:rPr>
                <w:bCs/>
                <w:kern w:val="2"/>
                <w:sz w:val="21"/>
                <w:szCs w:val="21"/>
              </w:rPr>
              <w:t>,</w:t>
            </w:r>
            <w:r>
              <w:rPr>
                <w:bCs/>
                <w:kern w:val="2"/>
                <w:sz w:val="21"/>
                <w:szCs w:val="21"/>
              </w:rPr>
              <w:t>0</w:t>
            </w:r>
          </w:p>
        </w:tc>
        <w:tc>
          <w:tcPr>
            <w:tcW w:w="998" w:type="dxa"/>
            <w:hideMark/>
          </w:tcPr>
          <w:p w14:paraId="013BFE6D" w14:textId="77777777" w:rsidR="00E00E91" w:rsidRPr="001F6693" w:rsidRDefault="00CF6BB8" w:rsidP="00CF6BB8">
            <w:pPr>
              <w:shd w:val="clear" w:color="auto" w:fill="FFFFFF"/>
              <w:spacing w:line="254" w:lineRule="auto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 xml:space="preserve"> 2608</w:t>
            </w:r>
            <w:r w:rsidR="00453E95" w:rsidRPr="001F6693">
              <w:rPr>
                <w:bCs/>
                <w:kern w:val="2"/>
                <w:sz w:val="21"/>
                <w:szCs w:val="21"/>
              </w:rPr>
              <w:t>,</w:t>
            </w:r>
            <w:r>
              <w:rPr>
                <w:bCs/>
                <w:kern w:val="2"/>
                <w:sz w:val="21"/>
                <w:szCs w:val="21"/>
              </w:rPr>
              <w:t>6</w:t>
            </w:r>
          </w:p>
        </w:tc>
        <w:tc>
          <w:tcPr>
            <w:tcW w:w="974" w:type="dxa"/>
            <w:gridSpan w:val="2"/>
          </w:tcPr>
          <w:p w14:paraId="759C5BBC" w14:textId="77777777" w:rsidR="00E00E91" w:rsidRPr="001F6693" w:rsidRDefault="00CF6BB8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2669</w:t>
            </w:r>
            <w:r w:rsidR="00453E95" w:rsidRPr="001F6693">
              <w:rPr>
                <w:bCs/>
                <w:kern w:val="2"/>
                <w:sz w:val="21"/>
                <w:szCs w:val="21"/>
              </w:rPr>
              <w:t>,</w:t>
            </w:r>
            <w:r>
              <w:rPr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851" w:type="dxa"/>
          </w:tcPr>
          <w:p w14:paraId="0A7827B9" w14:textId="77777777" w:rsidR="00E00E91" w:rsidRPr="001F6693" w:rsidRDefault="00CF6BB8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2729</w:t>
            </w:r>
            <w:r w:rsidR="00453E95" w:rsidRPr="001F6693">
              <w:rPr>
                <w:bCs/>
                <w:kern w:val="2"/>
                <w:sz w:val="21"/>
                <w:szCs w:val="21"/>
              </w:rPr>
              <w:t>,</w:t>
            </w:r>
            <w:r>
              <w:rPr>
                <w:bCs/>
                <w:kern w:val="2"/>
                <w:sz w:val="21"/>
                <w:szCs w:val="21"/>
              </w:rPr>
              <w:t>8</w:t>
            </w:r>
          </w:p>
        </w:tc>
        <w:tc>
          <w:tcPr>
            <w:tcW w:w="992" w:type="dxa"/>
          </w:tcPr>
          <w:p w14:paraId="3E989CEE" w14:textId="77777777" w:rsidR="00E00E91" w:rsidRPr="001F6693" w:rsidRDefault="00CF6BB8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2790</w:t>
            </w:r>
            <w:r w:rsidR="00453E95" w:rsidRPr="001F6693">
              <w:rPr>
                <w:bCs/>
                <w:kern w:val="2"/>
                <w:sz w:val="21"/>
                <w:szCs w:val="21"/>
              </w:rPr>
              <w:t>,</w:t>
            </w:r>
            <w:r>
              <w:rPr>
                <w:bCs/>
                <w:kern w:val="2"/>
                <w:sz w:val="21"/>
                <w:szCs w:val="21"/>
              </w:rPr>
              <w:t>4</w:t>
            </w:r>
          </w:p>
        </w:tc>
        <w:tc>
          <w:tcPr>
            <w:tcW w:w="851" w:type="dxa"/>
          </w:tcPr>
          <w:p w14:paraId="7FC91D31" w14:textId="77777777" w:rsidR="00E00E91" w:rsidRPr="001F6693" w:rsidRDefault="00CF6BB8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2851</w:t>
            </w:r>
            <w:r w:rsidR="00453E95" w:rsidRPr="001F6693">
              <w:rPr>
                <w:bCs/>
                <w:kern w:val="2"/>
                <w:sz w:val="21"/>
                <w:szCs w:val="21"/>
              </w:rPr>
              <w:t>,</w:t>
            </w:r>
            <w:r>
              <w:rPr>
                <w:bCs/>
                <w:kern w:val="2"/>
                <w:sz w:val="21"/>
                <w:szCs w:val="21"/>
              </w:rPr>
              <w:t>0</w:t>
            </w:r>
          </w:p>
        </w:tc>
        <w:tc>
          <w:tcPr>
            <w:tcW w:w="850" w:type="dxa"/>
          </w:tcPr>
          <w:p w14:paraId="6171CC9F" w14:textId="77777777" w:rsidR="00E00E91" w:rsidRPr="001F6693" w:rsidRDefault="00CF6BB8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2911</w:t>
            </w:r>
            <w:r w:rsidR="00453E95" w:rsidRPr="001F6693">
              <w:rPr>
                <w:bCs/>
                <w:kern w:val="2"/>
                <w:sz w:val="21"/>
                <w:szCs w:val="21"/>
              </w:rPr>
              <w:t>,</w:t>
            </w:r>
            <w:r>
              <w:rPr>
                <w:bCs/>
                <w:kern w:val="2"/>
                <w:sz w:val="21"/>
                <w:szCs w:val="21"/>
              </w:rPr>
              <w:t>6</w:t>
            </w:r>
          </w:p>
        </w:tc>
        <w:tc>
          <w:tcPr>
            <w:tcW w:w="851" w:type="dxa"/>
          </w:tcPr>
          <w:p w14:paraId="65C3D849" w14:textId="77777777" w:rsidR="00E00E91" w:rsidRPr="001F6693" w:rsidRDefault="00CF6BB8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2972</w:t>
            </w:r>
            <w:r w:rsidR="00453E95" w:rsidRPr="001F6693">
              <w:rPr>
                <w:bCs/>
                <w:kern w:val="2"/>
                <w:sz w:val="21"/>
                <w:szCs w:val="21"/>
              </w:rPr>
              <w:t>,</w:t>
            </w:r>
            <w:r>
              <w:rPr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</w:tcPr>
          <w:p w14:paraId="254D5145" w14:textId="77777777" w:rsidR="00E00E91" w:rsidRPr="001F6693" w:rsidRDefault="00CF6BB8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3032</w:t>
            </w:r>
            <w:r w:rsidR="00453E95" w:rsidRPr="001F6693">
              <w:rPr>
                <w:bCs/>
                <w:kern w:val="2"/>
                <w:sz w:val="21"/>
                <w:szCs w:val="21"/>
              </w:rPr>
              <w:t>,</w:t>
            </w:r>
            <w:r>
              <w:rPr>
                <w:bCs/>
                <w:kern w:val="2"/>
                <w:sz w:val="21"/>
                <w:szCs w:val="21"/>
              </w:rPr>
              <w:t>8</w:t>
            </w:r>
          </w:p>
        </w:tc>
        <w:tc>
          <w:tcPr>
            <w:tcW w:w="850" w:type="dxa"/>
          </w:tcPr>
          <w:p w14:paraId="22339B5C" w14:textId="77777777" w:rsidR="00E00E91" w:rsidRPr="001F6693" w:rsidRDefault="00CF6BB8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3093</w:t>
            </w:r>
            <w:r w:rsidR="00453E95" w:rsidRPr="001F6693">
              <w:rPr>
                <w:bCs/>
                <w:kern w:val="2"/>
                <w:sz w:val="21"/>
                <w:szCs w:val="21"/>
              </w:rPr>
              <w:t>,4</w:t>
            </w:r>
          </w:p>
        </w:tc>
        <w:tc>
          <w:tcPr>
            <w:tcW w:w="851" w:type="dxa"/>
          </w:tcPr>
          <w:p w14:paraId="30DBE35A" w14:textId="77777777" w:rsidR="00E00E91" w:rsidRPr="001F6693" w:rsidRDefault="00CF6BB8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3154</w:t>
            </w:r>
            <w:r w:rsidR="00453E95" w:rsidRPr="001F6693">
              <w:rPr>
                <w:bCs/>
                <w:kern w:val="2"/>
                <w:sz w:val="21"/>
                <w:szCs w:val="21"/>
              </w:rPr>
              <w:t>,</w:t>
            </w:r>
            <w:r>
              <w:rPr>
                <w:bCs/>
                <w:kern w:val="2"/>
                <w:sz w:val="21"/>
                <w:szCs w:val="21"/>
              </w:rPr>
              <w:t>0</w:t>
            </w:r>
          </w:p>
        </w:tc>
      </w:tr>
      <w:tr w:rsidR="00972329" w:rsidRPr="001D3213" w14:paraId="0BD41AFC" w14:textId="77777777" w:rsidTr="00836D9E">
        <w:trPr>
          <w:cantSplit/>
        </w:trPr>
        <w:tc>
          <w:tcPr>
            <w:tcW w:w="1883" w:type="dxa"/>
            <w:hideMark/>
          </w:tcPr>
          <w:p w14:paraId="6AA1EA3C" w14:textId="77777777" w:rsidR="00972329" w:rsidRPr="004C4C0D" w:rsidRDefault="00972329" w:rsidP="00E00E91">
            <w:pPr>
              <w:shd w:val="clear" w:color="auto" w:fill="FFFFFF"/>
              <w:spacing w:line="254" w:lineRule="auto"/>
              <w:rPr>
                <w:bCs/>
                <w:sz w:val="24"/>
                <w:szCs w:val="24"/>
              </w:rPr>
            </w:pPr>
            <w:r w:rsidRPr="004C4C0D">
              <w:rPr>
                <w:bCs/>
                <w:sz w:val="24"/>
                <w:szCs w:val="24"/>
              </w:rPr>
              <w:t>Расходы</w:t>
            </w:r>
          </w:p>
        </w:tc>
        <w:tc>
          <w:tcPr>
            <w:tcW w:w="923" w:type="dxa"/>
            <w:hideMark/>
          </w:tcPr>
          <w:p w14:paraId="60A3F6B5" w14:textId="77777777" w:rsidR="00972329" w:rsidRPr="004C4C0D" w:rsidRDefault="00972329" w:rsidP="004255AA">
            <w:r w:rsidRPr="004C4C0D">
              <w:t>5052,3</w:t>
            </w:r>
          </w:p>
        </w:tc>
        <w:tc>
          <w:tcPr>
            <w:tcW w:w="884" w:type="dxa"/>
            <w:hideMark/>
          </w:tcPr>
          <w:p w14:paraId="0D3C61B6" w14:textId="77777777" w:rsidR="00972329" w:rsidRPr="004C4C0D" w:rsidRDefault="00972329" w:rsidP="004255AA">
            <w:r w:rsidRPr="004C4C0D">
              <w:t>4938,6</w:t>
            </w:r>
          </w:p>
        </w:tc>
        <w:tc>
          <w:tcPr>
            <w:tcW w:w="883" w:type="dxa"/>
            <w:hideMark/>
          </w:tcPr>
          <w:p w14:paraId="607D426E" w14:textId="77777777" w:rsidR="00972329" w:rsidRPr="004C4C0D" w:rsidRDefault="00972329" w:rsidP="004255AA">
            <w:r w:rsidRPr="004C4C0D">
              <w:t>5304,9</w:t>
            </w:r>
          </w:p>
        </w:tc>
        <w:tc>
          <w:tcPr>
            <w:tcW w:w="883" w:type="dxa"/>
            <w:hideMark/>
          </w:tcPr>
          <w:p w14:paraId="406A6275" w14:textId="77777777" w:rsidR="00972329" w:rsidRPr="004C4C0D" w:rsidRDefault="00972329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4C4C0D">
              <w:rPr>
                <w:bCs/>
                <w:kern w:val="2"/>
                <w:sz w:val="21"/>
                <w:szCs w:val="21"/>
              </w:rPr>
              <w:t>5570,1</w:t>
            </w:r>
          </w:p>
        </w:tc>
        <w:tc>
          <w:tcPr>
            <w:tcW w:w="998" w:type="dxa"/>
            <w:hideMark/>
          </w:tcPr>
          <w:p w14:paraId="4C4FFCF1" w14:textId="77777777" w:rsidR="00972329" w:rsidRPr="004C4C0D" w:rsidRDefault="00972329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4C4C0D">
              <w:rPr>
                <w:bCs/>
                <w:kern w:val="2"/>
                <w:sz w:val="21"/>
                <w:szCs w:val="21"/>
              </w:rPr>
              <w:t>5709,3</w:t>
            </w:r>
          </w:p>
        </w:tc>
        <w:tc>
          <w:tcPr>
            <w:tcW w:w="974" w:type="dxa"/>
            <w:gridSpan w:val="2"/>
          </w:tcPr>
          <w:p w14:paraId="33A78C9B" w14:textId="77777777" w:rsidR="00972329" w:rsidRPr="004C4C0D" w:rsidRDefault="00972329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4C4C0D">
              <w:rPr>
                <w:bCs/>
                <w:kern w:val="2"/>
                <w:sz w:val="21"/>
                <w:szCs w:val="21"/>
              </w:rPr>
              <w:t>5852,0</w:t>
            </w:r>
          </w:p>
        </w:tc>
        <w:tc>
          <w:tcPr>
            <w:tcW w:w="851" w:type="dxa"/>
          </w:tcPr>
          <w:p w14:paraId="3DC9F518" w14:textId="77777777" w:rsidR="00972329" w:rsidRPr="004C4C0D" w:rsidRDefault="00972329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4C4C0D">
              <w:rPr>
                <w:bCs/>
                <w:kern w:val="2"/>
                <w:sz w:val="21"/>
                <w:szCs w:val="21"/>
              </w:rPr>
              <w:t>5999,1</w:t>
            </w:r>
          </w:p>
        </w:tc>
        <w:tc>
          <w:tcPr>
            <w:tcW w:w="992" w:type="dxa"/>
          </w:tcPr>
          <w:p w14:paraId="07CC6AF2" w14:textId="77777777" w:rsidR="00972329" w:rsidRPr="004C4C0D" w:rsidRDefault="00972329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4C4C0D">
              <w:rPr>
                <w:bCs/>
                <w:kern w:val="2"/>
                <w:sz w:val="21"/>
                <w:szCs w:val="21"/>
              </w:rPr>
              <w:t>6302,7</w:t>
            </w:r>
          </w:p>
        </w:tc>
        <w:tc>
          <w:tcPr>
            <w:tcW w:w="851" w:type="dxa"/>
          </w:tcPr>
          <w:p w14:paraId="482F757E" w14:textId="77777777" w:rsidR="00972329" w:rsidRPr="004C4C0D" w:rsidRDefault="00972329" w:rsidP="00972329">
            <w:pPr>
              <w:shd w:val="clear" w:color="auto" w:fill="FFFFFF"/>
              <w:spacing w:line="254" w:lineRule="auto"/>
              <w:rPr>
                <w:bCs/>
                <w:kern w:val="2"/>
                <w:sz w:val="21"/>
                <w:szCs w:val="21"/>
              </w:rPr>
            </w:pPr>
            <w:r w:rsidRPr="004C4C0D">
              <w:rPr>
                <w:bCs/>
                <w:kern w:val="2"/>
                <w:sz w:val="21"/>
                <w:szCs w:val="21"/>
              </w:rPr>
              <w:t>6460,2</w:t>
            </w:r>
          </w:p>
        </w:tc>
        <w:tc>
          <w:tcPr>
            <w:tcW w:w="850" w:type="dxa"/>
          </w:tcPr>
          <w:p w14:paraId="5FBB49B9" w14:textId="77777777" w:rsidR="00972329" w:rsidRPr="004C4C0D" w:rsidRDefault="00972329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4C4C0D">
              <w:rPr>
                <w:bCs/>
                <w:kern w:val="2"/>
                <w:sz w:val="21"/>
                <w:szCs w:val="21"/>
              </w:rPr>
              <w:t>6621,7</w:t>
            </w:r>
          </w:p>
        </w:tc>
        <w:tc>
          <w:tcPr>
            <w:tcW w:w="851" w:type="dxa"/>
          </w:tcPr>
          <w:p w14:paraId="2F082E14" w14:textId="77777777" w:rsidR="00972329" w:rsidRPr="004C4C0D" w:rsidRDefault="00972329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4C4C0D">
              <w:rPr>
                <w:bCs/>
                <w:kern w:val="2"/>
                <w:sz w:val="21"/>
                <w:szCs w:val="21"/>
              </w:rPr>
              <w:t>6787,2</w:t>
            </w:r>
          </w:p>
        </w:tc>
        <w:tc>
          <w:tcPr>
            <w:tcW w:w="992" w:type="dxa"/>
          </w:tcPr>
          <w:p w14:paraId="67DC7002" w14:textId="77777777" w:rsidR="00972329" w:rsidRPr="004C4C0D" w:rsidRDefault="00972329" w:rsidP="004255AA">
            <w:r w:rsidRPr="004C4C0D">
              <w:t>7130,5</w:t>
            </w:r>
          </w:p>
        </w:tc>
        <w:tc>
          <w:tcPr>
            <w:tcW w:w="850" w:type="dxa"/>
          </w:tcPr>
          <w:p w14:paraId="0EC1E627" w14:textId="77777777" w:rsidR="00972329" w:rsidRPr="004C4C0D" w:rsidRDefault="00972329" w:rsidP="004255AA">
            <w:r w:rsidRPr="004C4C0D">
              <w:t>7308,7</w:t>
            </w:r>
          </w:p>
        </w:tc>
        <w:tc>
          <w:tcPr>
            <w:tcW w:w="851" w:type="dxa"/>
          </w:tcPr>
          <w:p w14:paraId="3FA72F73" w14:textId="77777777" w:rsidR="00972329" w:rsidRDefault="00972329" w:rsidP="004255AA">
            <w:r w:rsidRPr="004C4C0D">
              <w:t>7491,4</w:t>
            </w:r>
          </w:p>
        </w:tc>
      </w:tr>
      <w:tr w:rsidR="00E00E91" w:rsidRPr="00726D3C" w14:paraId="10D9451A" w14:textId="77777777" w:rsidTr="00836D9E">
        <w:trPr>
          <w:cantSplit/>
        </w:trPr>
        <w:tc>
          <w:tcPr>
            <w:tcW w:w="1883" w:type="dxa"/>
            <w:hideMark/>
          </w:tcPr>
          <w:p w14:paraId="631BDE9B" w14:textId="77777777" w:rsidR="00E00E91" w:rsidRPr="00E00E91" w:rsidRDefault="00E00E91" w:rsidP="00E00E91">
            <w:pPr>
              <w:shd w:val="clear" w:color="auto" w:fill="FFFFFF"/>
              <w:spacing w:line="254" w:lineRule="auto"/>
              <w:rPr>
                <w:bCs/>
                <w:sz w:val="24"/>
                <w:szCs w:val="24"/>
              </w:rPr>
            </w:pPr>
            <w:r w:rsidRPr="00E00E91">
              <w:rPr>
                <w:bCs/>
                <w:sz w:val="24"/>
                <w:szCs w:val="24"/>
              </w:rPr>
              <w:t>Расходы (без учета условно утвержденных расходов)*</w:t>
            </w:r>
          </w:p>
        </w:tc>
        <w:tc>
          <w:tcPr>
            <w:tcW w:w="923" w:type="dxa"/>
            <w:hideMark/>
          </w:tcPr>
          <w:p w14:paraId="3F37CED4" w14:textId="77777777" w:rsidR="00E00E91" w:rsidRPr="001F6693" w:rsidRDefault="00550E61" w:rsidP="00550E61">
            <w:pPr>
              <w:shd w:val="clear" w:color="auto" w:fill="FFFFFF"/>
              <w:spacing w:line="254" w:lineRule="auto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4925,9</w:t>
            </w:r>
          </w:p>
        </w:tc>
        <w:tc>
          <w:tcPr>
            <w:tcW w:w="884" w:type="dxa"/>
            <w:hideMark/>
          </w:tcPr>
          <w:p w14:paraId="5B0671C8" w14:textId="77777777" w:rsidR="00E00E91" w:rsidRPr="001F6693" w:rsidRDefault="00550E61" w:rsidP="00453E95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4691</w:t>
            </w:r>
            <w:r w:rsidR="008262ED" w:rsidRPr="001F6693">
              <w:rPr>
                <w:bCs/>
                <w:kern w:val="2"/>
                <w:sz w:val="21"/>
                <w:szCs w:val="21"/>
              </w:rPr>
              <w:t>,</w:t>
            </w:r>
            <w:r>
              <w:rPr>
                <w:bCs/>
                <w:kern w:val="2"/>
                <w:sz w:val="21"/>
                <w:szCs w:val="21"/>
              </w:rPr>
              <w:t>6</w:t>
            </w:r>
          </w:p>
        </w:tc>
        <w:tc>
          <w:tcPr>
            <w:tcW w:w="883" w:type="dxa"/>
            <w:hideMark/>
          </w:tcPr>
          <w:p w14:paraId="2147EC89" w14:textId="77777777" w:rsidR="00E00E91" w:rsidRPr="001F6693" w:rsidRDefault="00CF6BB8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5172</w:t>
            </w:r>
            <w:r w:rsidR="00453E95" w:rsidRPr="001F6693">
              <w:rPr>
                <w:bCs/>
                <w:kern w:val="2"/>
                <w:sz w:val="21"/>
                <w:szCs w:val="21"/>
              </w:rPr>
              <w:t>,</w:t>
            </w:r>
            <w:r>
              <w:rPr>
                <w:bCs/>
                <w:kern w:val="2"/>
                <w:sz w:val="21"/>
                <w:szCs w:val="21"/>
              </w:rPr>
              <w:t>3</w:t>
            </w:r>
          </w:p>
        </w:tc>
        <w:tc>
          <w:tcPr>
            <w:tcW w:w="883" w:type="dxa"/>
            <w:hideMark/>
          </w:tcPr>
          <w:p w14:paraId="5F4A064E" w14:textId="77777777" w:rsidR="00E00E91" w:rsidRPr="001F6693" w:rsidRDefault="00CF6BB8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5430</w:t>
            </w:r>
            <w:r w:rsidR="00836D9E" w:rsidRPr="001F6693">
              <w:rPr>
                <w:bCs/>
                <w:kern w:val="2"/>
                <w:sz w:val="21"/>
                <w:szCs w:val="21"/>
              </w:rPr>
              <w:t>,</w:t>
            </w:r>
            <w:r>
              <w:rPr>
                <w:bCs/>
                <w:kern w:val="2"/>
                <w:sz w:val="21"/>
                <w:szCs w:val="21"/>
              </w:rPr>
              <w:t>9</w:t>
            </w:r>
          </w:p>
        </w:tc>
        <w:tc>
          <w:tcPr>
            <w:tcW w:w="998" w:type="dxa"/>
            <w:hideMark/>
          </w:tcPr>
          <w:p w14:paraId="35E0C391" w14:textId="77777777" w:rsidR="00E00E91" w:rsidRPr="001F6693" w:rsidRDefault="00835816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5566,6</w:t>
            </w:r>
          </w:p>
        </w:tc>
        <w:tc>
          <w:tcPr>
            <w:tcW w:w="974" w:type="dxa"/>
            <w:gridSpan w:val="2"/>
          </w:tcPr>
          <w:p w14:paraId="0ABB545E" w14:textId="77777777" w:rsidR="00E00E91" w:rsidRPr="001F6693" w:rsidRDefault="00CF6BB8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5705</w:t>
            </w:r>
            <w:r w:rsidR="00836D9E" w:rsidRPr="001F6693">
              <w:rPr>
                <w:bCs/>
                <w:kern w:val="2"/>
                <w:sz w:val="21"/>
                <w:szCs w:val="21"/>
              </w:rPr>
              <w:t>,</w:t>
            </w:r>
            <w:r>
              <w:rPr>
                <w:bCs/>
                <w:kern w:val="2"/>
                <w:sz w:val="21"/>
                <w:szCs w:val="21"/>
              </w:rPr>
              <w:t>7</w:t>
            </w:r>
          </w:p>
        </w:tc>
        <w:tc>
          <w:tcPr>
            <w:tcW w:w="851" w:type="dxa"/>
          </w:tcPr>
          <w:p w14:paraId="4FA04096" w14:textId="77777777" w:rsidR="00E00E91" w:rsidRPr="001F6693" w:rsidRDefault="00CF6BB8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5849</w:t>
            </w:r>
            <w:r w:rsidR="001F6693" w:rsidRPr="001F6693">
              <w:rPr>
                <w:bCs/>
                <w:kern w:val="2"/>
                <w:sz w:val="21"/>
                <w:szCs w:val="21"/>
              </w:rPr>
              <w:t>,</w:t>
            </w:r>
            <w:r>
              <w:rPr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992" w:type="dxa"/>
          </w:tcPr>
          <w:p w14:paraId="51DA9B4C" w14:textId="77777777" w:rsidR="00E00E91" w:rsidRPr="001F6693" w:rsidRDefault="00CF6BB8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6149,3</w:t>
            </w:r>
            <w:r w:rsidR="001F6693" w:rsidRPr="001F6693">
              <w:rPr>
                <w:bCs/>
                <w:kern w:val="2"/>
                <w:sz w:val="21"/>
                <w:szCs w:val="21"/>
              </w:rPr>
              <w:t>,9</w:t>
            </w:r>
          </w:p>
        </w:tc>
        <w:tc>
          <w:tcPr>
            <w:tcW w:w="851" w:type="dxa"/>
          </w:tcPr>
          <w:p w14:paraId="4A84A686" w14:textId="77777777" w:rsidR="00E00E91" w:rsidRPr="001F6693" w:rsidRDefault="00CF6BB8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6298</w:t>
            </w:r>
            <w:r w:rsidR="001F6693" w:rsidRPr="001F6693">
              <w:rPr>
                <w:bCs/>
                <w:kern w:val="2"/>
                <w:sz w:val="21"/>
                <w:szCs w:val="21"/>
              </w:rPr>
              <w:t>,</w:t>
            </w:r>
            <w:r>
              <w:rPr>
                <w:bCs/>
                <w:kern w:val="2"/>
                <w:sz w:val="21"/>
                <w:szCs w:val="21"/>
              </w:rPr>
              <w:t>7</w:t>
            </w:r>
          </w:p>
        </w:tc>
        <w:tc>
          <w:tcPr>
            <w:tcW w:w="850" w:type="dxa"/>
          </w:tcPr>
          <w:p w14:paraId="5DF53C71" w14:textId="77777777" w:rsidR="00E00E91" w:rsidRPr="001F6693" w:rsidRDefault="003B334F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6562,0</w:t>
            </w:r>
          </w:p>
        </w:tc>
        <w:tc>
          <w:tcPr>
            <w:tcW w:w="851" w:type="dxa"/>
          </w:tcPr>
          <w:p w14:paraId="241CAC1F" w14:textId="77777777" w:rsidR="00E00E91" w:rsidRPr="001F6693" w:rsidRDefault="003B334F" w:rsidP="003B334F">
            <w:pPr>
              <w:shd w:val="clear" w:color="auto" w:fill="FFFFFF"/>
              <w:spacing w:line="254" w:lineRule="auto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 xml:space="preserve"> 6618</w:t>
            </w:r>
            <w:r w:rsidR="001F6693" w:rsidRPr="001F6693">
              <w:rPr>
                <w:bCs/>
                <w:kern w:val="2"/>
                <w:sz w:val="21"/>
                <w:szCs w:val="21"/>
              </w:rPr>
              <w:t>,</w:t>
            </w:r>
            <w:r>
              <w:rPr>
                <w:bCs/>
                <w:kern w:val="2"/>
                <w:sz w:val="21"/>
                <w:szCs w:val="21"/>
              </w:rPr>
              <w:t>3</w:t>
            </w:r>
          </w:p>
        </w:tc>
        <w:tc>
          <w:tcPr>
            <w:tcW w:w="992" w:type="dxa"/>
          </w:tcPr>
          <w:p w14:paraId="7B03D868" w14:textId="77777777" w:rsidR="00E00E91" w:rsidRPr="001F6693" w:rsidRDefault="003B334F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6952</w:t>
            </w:r>
            <w:r w:rsidR="001F6693" w:rsidRPr="001F6693">
              <w:rPr>
                <w:bCs/>
                <w:kern w:val="2"/>
                <w:sz w:val="21"/>
                <w:szCs w:val="21"/>
              </w:rPr>
              <w:t>,3</w:t>
            </w:r>
          </w:p>
        </w:tc>
        <w:tc>
          <w:tcPr>
            <w:tcW w:w="850" w:type="dxa"/>
          </w:tcPr>
          <w:p w14:paraId="5D9201FE" w14:textId="77777777" w:rsidR="00E00E91" w:rsidRPr="001F6693" w:rsidRDefault="003B334F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7 126</w:t>
            </w:r>
            <w:r w:rsidR="001F6693" w:rsidRPr="001F6693">
              <w:rPr>
                <w:bCs/>
                <w:kern w:val="2"/>
                <w:sz w:val="21"/>
                <w:szCs w:val="21"/>
              </w:rPr>
              <w:t>,</w:t>
            </w:r>
            <w:r>
              <w:rPr>
                <w:bCs/>
                <w:kern w:val="2"/>
                <w:sz w:val="21"/>
                <w:szCs w:val="21"/>
              </w:rPr>
              <w:t>0</w:t>
            </w:r>
          </w:p>
        </w:tc>
        <w:tc>
          <w:tcPr>
            <w:tcW w:w="851" w:type="dxa"/>
          </w:tcPr>
          <w:p w14:paraId="456362FC" w14:textId="77777777" w:rsidR="00E00E91" w:rsidRPr="001F6693" w:rsidRDefault="003B334F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>
              <w:rPr>
                <w:bCs/>
                <w:kern w:val="2"/>
                <w:sz w:val="21"/>
                <w:szCs w:val="21"/>
              </w:rPr>
              <w:t>7 304</w:t>
            </w:r>
            <w:r w:rsidR="001F6693" w:rsidRPr="001F6693">
              <w:rPr>
                <w:bCs/>
                <w:kern w:val="2"/>
                <w:sz w:val="21"/>
                <w:szCs w:val="21"/>
              </w:rPr>
              <w:t>,</w:t>
            </w:r>
            <w:r>
              <w:rPr>
                <w:bCs/>
                <w:kern w:val="2"/>
                <w:sz w:val="21"/>
                <w:szCs w:val="21"/>
              </w:rPr>
              <w:t>2</w:t>
            </w:r>
          </w:p>
        </w:tc>
      </w:tr>
      <w:tr w:rsidR="00453E95" w:rsidRPr="00726D3C" w14:paraId="6F3861FA" w14:textId="77777777" w:rsidTr="00836D9E">
        <w:trPr>
          <w:cantSplit/>
        </w:trPr>
        <w:tc>
          <w:tcPr>
            <w:tcW w:w="1883" w:type="dxa"/>
            <w:hideMark/>
          </w:tcPr>
          <w:p w14:paraId="7A3CAAF8" w14:textId="77777777" w:rsidR="00453E95" w:rsidRPr="00E00E91" w:rsidRDefault="00453E95" w:rsidP="00E00E91">
            <w:pPr>
              <w:shd w:val="clear" w:color="auto" w:fill="FFFFFF"/>
              <w:autoSpaceDE w:val="0"/>
              <w:autoSpaceDN w:val="0"/>
              <w:adjustRightInd w:val="0"/>
              <w:spacing w:line="254" w:lineRule="auto"/>
              <w:rPr>
                <w:bCs/>
                <w:sz w:val="24"/>
                <w:szCs w:val="24"/>
              </w:rPr>
            </w:pPr>
            <w:r w:rsidRPr="00E00E91">
              <w:rPr>
                <w:bCs/>
                <w:sz w:val="24"/>
                <w:szCs w:val="24"/>
              </w:rPr>
              <w:t>Дефицит/профицит</w:t>
            </w:r>
          </w:p>
        </w:tc>
        <w:tc>
          <w:tcPr>
            <w:tcW w:w="923" w:type="dxa"/>
            <w:hideMark/>
          </w:tcPr>
          <w:p w14:paraId="0477D29A" w14:textId="77777777" w:rsidR="00453E95" w:rsidRPr="001F6693" w:rsidRDefault="00453E95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84" w:type="dxa"/>
            <w:hideMark/>
          </w:tcPr>
          <w:p w14:paraId="03D6FDA5" w14:textId="77777777" w:rsidR="00453E95" w:rsidRPr="001F6693" w:rsidRDefault="00453E95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83" w:type="dxa"/>
            <w:hideMark/>
          </w:tcPr>
          <w:p w14:paraId="69CD500C" w14:textId="77777777" w:rsidR="00453E95" w:rsidRPr="001F6693" w:rsidRDefault="00453E95" w:rsidP="00F1796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83" w:type="dxa"/>
            <w:hideMark/>
          </w:tcPr>
          <w:p w14:paraId="0484C38A" w14:textId="77777777" w:rsidR="00453E95" w:rsidRPr="001F6693" w:rsidRDefault="00453E95" w:rsidP="00F1796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998" w:type="dxa"/>
            <w:hideMark/>
          </w:tcPr>
          <w:p w14:paraId="744E3D2D" w14:textId="77777777" w:rsidR="00453E95" w:rsidRPr="001F6693" w:rsidRDefault="00453E95" w:rsidP="00F1796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974" w:type="dxa"/>
            <w:gridSpan w:val="2"/>
          </w:tcPr>
          <w:p w14:paraId="788DE274" w14:textId="77777777" w:rsidR="00453E95" w:rsidRPr="001F6693" w:rsidRDefault="00453E95" w:rsidP="00F1796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14:paraId="763566C3" w14:textId="77777777" w:rsidR="00453E95" w:rsidRPr="001F6693" w:rsidRDefault="00453E95" w:rsidP="00F1796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992" w:type="dxa"/>
          </w:tcPr>
          <w:p w14:paraId="79B432F5" w14:textId="77777777" w:rsidR="00453E95" w:rsidRPr="001F6693" w:rsidRDefault="00453E95" w:rsidP="00F1796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14:paraId="1113E568" w14:textId="77777777" w:rsidR="00453E95" w:rsidRPr="001F6693" w:rsidRDefault="00453E95" w:rsidP="00F1796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14:paraId="435478C2" w14:textId="77777777" w:rsidR="00453E95" w:rsidRPr="001F6693" w:rsidRDefault="00453E95" w:rsidP="00F1796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14:paraId="1AA98A3D" w14:textId="77777777" w:rsidR="00453E95" w:rsidRPr="001F6693" w:rsidRDefault="00453E95" w:rsidP="00F1796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992" w:type="dxa"/>
          </w:tcPr>
          <w:p w14:paraId="7528FEE1" w14:textId="77777777" w:rsidR="00453E95" w:rsidRPr="001F6693" w:rsidRDefault="00453E95" w:rsidP="00F1796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50" w:type="dxa"/>
          </w:tcPr>
          <w:p w14:paraId="40C6EAD6" w14:textId="77777777" w:rsidR="00453E95" w:rsidRPr="001F6693" w:rsidRDefault="00453E95" w:rsidP="00F1796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51" w:type="dxa"/>
          </w:tcPr>
          <w:p w14:paraId="2A2BD934" w14:textId="77777777" w:rsidR="00453E95" w:rsidRPr="001F6693" w:rsidRDefault="00453E95" w:rsidP="00F1796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</w:tr>
      <w:tr w:rsidR="00453E95" w:rsidRPr="00726D3C" w14:paraId="73430461" w14:textId="77777777" w:rsidTr="00836D9E">
        <w:trPr>
          <w:cantSplit/>
        </w:trPr>
        <w:tc>
          <w:tcPr>
            <w:tcW w:w="1883" w:type="dxa"/>
            <w:hideMark/>
          </w:tcPr>
          <w:p w14:paraId="6113959A" w14:textId="77777777" w:rsidR="00453E95" w:rsidRPr="00E00E91" w:rsidRDefault="00453E95" w:rsidP="00E00E91">
            <w:pPr>
              <w:shd w:val="clear" w:color="auto" w:fill="FFFFFF"/>
              <w:spacing w:line="254" w:lineRule="auto"/>
              <w:rPr>
                <w:bCs/>
                <w:sz w:val="24"/>
                <w:szCs w:val="24"/>
              </w:rPr>
            </w:pPr>
            <w:r w:rsidRPr="00E00E91">
              <w:rPr>
                <w:bCs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923" w:type="dxa"/>
            <w:hideMark/>
          </w:tcPr>
          <w:p w14:paraId="475F106F" w14:textId="77777777" w:rsidR="00453E95" w:rsidRPr="001F6693" w:rsidRDefault="00453E95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84" w:type="dxa"/>
            <w:hideMark/>
          </w:tcPr>
          <w:p w14:paraId="250643D9" w14:textId="77777777" w:rsidR="00453E95" w:rsidRPr="001F6693" w:rsidRDefault="00453E95" w:rsidP="00E00E9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83" w:type="dxa"/>
            <w:hideMark/>
          </w:tcPr>
          <w:p w14:paraId="7C65A748" w14:textId="77777777" w:rsidR="00453E95" w:rsidRPr="001F6693" w:rsidRDefault="00453E95" w:rsidP="00F1796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83" w:type="dxa"/>
            <w:hideMark/>
          </w:tcPr>
          <w:p w14:paraId="62CF71FC" w14:textId="77777777" w:rsidR="00453E95" w:rsidRPr="001F6693" w:rsidRDefault="00453E95" w:rsidP="00F1796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998" w:type="dxa"/>
            <w:hideMark/>
          </w:tcPr>
          <w:p w14:paraId="4B54C210" w14:textId="77777777" w:rsidR="00453E95" w:rsidRPr="001F6693" w:rsidRDefault="00453E95" w:rsidP="00F1796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974" w:type="dxa"/>
            <w:gridSpan w:val="2"/>
            <w:hideMark/>
          </w:tcPr>
          <w:p w14:paraId="0DA5C0C6" w14:textId="77777777" w:rsidR="00453E95" w:rsidRPr="001F6693" w:rsidRDefault="00453E95" w:rsidP="00F1796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51" w:type="dxa"/>
            <w:hideMark/>
          </w:tcPr>
          <w:p w14:paraId="2AE1210E" w14:textId="77777777" w:rsidR="00453E95" w:rsidRPr="001F6693" w:rsidRDefault="00453E95" w:rsidP="00F1796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992" w:type="dxa"/>
            <w:hideMark/>
          </w:tcPr>
          <w:p w14:paraId="19BDE79C" w14:textId="77777777" w:rsidR="00453E95" w:rsidRPr="001F6693" w:rsidRDefault="00453E95" w:rsidP="00F1796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51" w:type="dxa"/>
            <w:hideMark/>
          </w:tcPr>
          <w:p w14:paraId="256B1720" w14:textId="77777777" w:rsidR="00453E95" w:rsidRPr="001F6693" w:rsidRDefault="00453E95" w:rsidP="00F1796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50" w:type="dxa"/>
            <w:hideMark/>
          </w:tcPr>
          <w:p w14:paraId="1862FD18" w14:textId="77777777" w:rsidR="00453E95" w:rsidRPr="001F6693" w:rsidRDefault="00453E95" w:rsidP="00F1796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51" w:type="dxa"/>
            <w:hideMark/>
          </w:tcPr>
          <w:p w14:paraId="28944CB9" w14:textId="77777777" w:rsidR="00453E95" w:rsidRPr="001F6693" w:rsidRDefault="00453E95" w:rsidP="00F1796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992" w:type="dxa"/>
            <w:hideMark/>
          </w:tcPr>
          <w:p w14:paraId="5C50283A" w14:textId="77777777" w:rsidR="00453E95" w:rsidRPr="001F6693" w:rsidRDefault="00453E95" w:rsidP="00F1796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50" w:type="dxa"/>
            <w:hideMark/>
          </w:tcPr>
          <w:p w14:paraId="0A241CCE" w14:textId="77777777" w:rsidR="00453E95" w:rsidRPr="001F6693" w:rsidRDefault="00453E95" w:rsidP="00F1796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51" w:type="dxa"/>
            <w:hideMark/>
          </w:tcPr>
          <w:p w14:paraId="2671B53F" w14:textId="77777777" w:rsidR="00453E95" w:rsidRPr="001F6693" w:rsidRDefault="00453E95" w:rsidP="00F1796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</w:tr>
      <w:tr w:rsidR="002173B1" w:rsidRPr="00726D3C" w14:paraId="2D3CD3D4" w14:textId="77777777" w:rsidTr="00836D9E">
        <w:trPr>
          <w:cantSplit/>
        </w:trPr>
        <w:tc>
          <w:tcPr>
            <w:tcW w:w="1883" w:type="dxa"/>
            <w:hideMark/>
          </w:tcPr>
          <w:p w14:paraId="6D0BFCEA" w14:textId="77777777" w:rsidR="002173B1" w:rsidRPr="00E00E91" w:rsidRDefault="002173B1" w:rsidP="00E00E91">
            <w:pPr>
              <w:shd w:val="clear" w:color="auto" w:fill="FFFFFF"/>
              <w:spacing w:line="254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Муниципаль</w:t>
            </w:r>
            <w:r w:rsidRPr="00E00E91">
              <w:rPr>
                <w:bCs/>
                <w:sz w:val="24"/>
                <w:szCs w:val="24"/>
              </w:rPr>
              <w:t xml:space="preserve">ный долг </w:t>
            </w:r>
            <w:r w:rsidRPr="00E00E91">
              <w:rPr>
                <w:bCs/>
                <w:spacing w:val="-6"/>
                <w:sz w:val="24"/>
                <w:szCs w:val="24"/>
              </w:rPr>
              <w:t>к налоговым и неналоговым</w:t>
            </w:r>
            <w:r w:rsidRPr="00E00E91">
              <w:rPr>
                <w:bCs/>
                <w:sz w:val="24"/>
                <w:szCs w:val="24"/>
              </w:rPr>
              <w:t xml:space="preserve"> доходам (процентов)</w:t>
            </w:r>
          </w:p>
        </w:tc>
        <w:tc>
          <w:tcPr>
            <w:tcW w:w="923" w:type="dxa"/>
            <w:hideMark/>
          </w:tcPr>
          <w:p w14:paraId="7FF28AA0" w14:textId="77777777" w:rsidR="002173B1" w:rsidRPr="001F6693" w:rsidRDefault="002173B1" w:rsidP="002173B1">
            <w:pPr>
              <w:shd w:val="clear" w:color="auto" w:fill="FFFFFF"/>
              <w:spacing w:line="254" w:lineRule="auto"/>
              <w:jc w:val="center"/>
              <w:rPr>
                <w:bCs/>
                <w:kern w:val="2"/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84" w:type="dxa"/>
            <w:hideMark/>
          </w:tcPr>
          <w:p w14:paraId="16BD1271" w14:textId="77777777" w:rsidR="002173B1" w:rsidRPr="001F6693" w:rsidRDefault="002173B1" w:rsidP="002173B1">
            <w:pPr>
              <w:jc w:val="center"/>
              <w:rPr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83" w:type="dxa"/>
            <w:hideMark/>
          </w:tcPr>
          <w:p w14:paraId="6E792555" w14:textId="77777777" w:rsidR="002173B1" w:rsidRPr="001F6693" w:rsidRDefault="002173B1" w:rsidP="002173B1">
            <w:pPr>
              <w:jc w:val="center"/>
              <w:rPr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83" w:type="dxa"/>
            <w:hideMark/>
          </w:tcPr>
          <w:p w14:paraId="389A1522" w14:textId="77777777" w:rsidR="002173B1" w:rsidRPr="001F6693" w:rsidRDefault="002173B1" w:rsidP="002173B1">
            <w:pPr>
              <w:jc w:val="center"/>
              <w:rPr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998" w:type="dxa"/>
            <w:hideMark/>
          </w:tcPr>
          <w:p w14:paraId="0A297885" w14:textId="77777777" w:rsidR="002173B1" w:rsidRPr="001F6693" w:rsidRDefault="002173B1" w:rsidP="002173B1">
            <w:pPr>
              <w:jc w:val="center"/>
              <w:rPr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974" w:type="dxa"/>
            <w:gridSpan w:val="2"/>
            <w:hideMark/>
          </w:tcPr>
          <w:p w14:paraId="74013E83" w14:textId="77777777" w:rsidR="002173B1" w:rsidRPr="001F6693" w:rsidRDefault="002173B1" w:rsidP="002173B1">
            <w:pPr>
              <w:jc w:val="center"/>
              <w:rPr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51" w:type="dxa"/>
            <w:hideMark/>
          </w:tcPr>
          <w:p w14:paraId="6EC80A45" w14:textId="77777777" w:rsidR="002173B1" w:rsidRPr="001F6693" w:rsidRDefault="002173B1" w:rsidP="002173B1">
            <w:pPr>
              <w:jc w:val="center"/>
              <w:rPr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992" w:type="dxa"/>
            <w:hideMark/>
          </w:tcPr>
          <w:p w14:paraId="0B3EDB73" w14:textId="77777777" w:rsidR="002173B1" w:rsidRPr="001F6693" w:rsidRDefault="002173B1" w:rsidP="002173B1">
            <w:pPr>
              <w:jc w:val="center"/>
              <w:rPr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51" w:type="dxa"/>
            <w:hideMark/>
          </w:tcPr>
          <w:p w14:paraId="0575914A" w14:textId="77777777" w:rsidR="002173B1" w:rsidRPr="001F6693" w:rsidRDefault="002173B1" w:rsidP="002173B1">
            <w:pPr>
              <w:jc w:val="center"/>
              <w:rPr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50" w:type="dxa"/>
            <w:hideMark/>
          </w:tcPr>
          <w:p w14:paraId="0A537471" w14:textId="77777777" w:rsidR="002173B1" w:rsidRPr="001F6693" w:rsidRDefault="002173B1" w:rsidP="002173B1">
            <w:pPr>
              <w:jc w:val="center"/>
              <w:rPr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51" w:type="dxa"/>
            <w:hideMark/>
          </w:tcPr>
          <w:p w14:paraId="3EA6BB23" w14:textId="77777777" w:rsidR="002173B1" w:rsidRPr="001F6693" w:rsidRDefault="002173B1" w:rsidP="002173B1">
            <w:pPr>
              <w:jc w:val="center"/>
              <w:rPr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992" w:type="dxa"/>
            <w:hideMark/>
          </w:tcPr>
          <w:p w14:paraId="1D660E60" w14:textId="77777777" w:rsidR="002173B1" w:rsidRPr="001F6693" w:rsidRDefault="002173B1" w:rsidP="002173B1">
            <w:pPr>
              <w:jc w:val="center"/>
              <w:rPr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50" w:type="dxa"/>
            <w:hideMark/>
          </w:tcPr>
          <w:p w14:paraId="6F42387D" w14:textId="77777777" w:rsidR="002173B1" w:rsidRPr="001F6693" w:rsidRDefault="002173B1" w:rsidP="002173B1">
            <w:pPr>
              <w:jc w:val="center"/>
              <w:rPr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  <w:tc>
          <w:tcPr>
            <w:tcW w:w="851" w:type="dxa"/>
            <w:hideMark/>
          </w:tcPr>
          <w:p w14:paraId="5A7DF56A" w14:textId="77777777" w:rsidR="002173B1" w:rsidRPr="001F6693" w:rsidRDefault="002173B1" w:rsidP="002173B1">
            <w:pPr>
              <w:jc w:val="center"/>
              <w:rPr>
                <w:sz w:val="21"/>
                <w:szCs w:val="21"/>
              </w:rPr>
            </w:pPr>
            <w:r w:rsidRPr="001F6693">
              <w:rPr>
                <w:bCs/>
                <w:kern w:val="2"/>
                <w:sz w:val="21"/>
                <w:szCs w:val="21"/>
              </w:rPr>
              <w:t>0,0</w:t>
            </w:r>
          </w:p>
        </w:tc>
      </w:tr>
    </w:tbl>
    <w:p w14:paraId="11972A36" w14:textId="77777777" w:rsidR="002173B1" w:rsidRPr="0067709D" w:rsidRDefault="00E00E91" w:rsidP="0067709D">
      <w:pPr>
        <w:tabs>
          <w:tab w:val="left" w:pos="0"/>
        </w:tabs>
        <w:suppressAutoHyphens/>
        <w:spacing w:line="254" w:lineRule="auto"/>
        <w:ind w:firstLine="709"/>
        <w:jc w:val="both"/>
        <w:rPr>
          <w:kern w:val="2"/>
          <w:sz w:val="24"/>
          <w:szCs w:val="24"/>
        </w:rPr>
      </w:pPr>
      <w:r w:rsidRPr="000912AA">
        <w:rPr>
          <w:kern w:val="2"/>
          <w:sz w:val="24"/>
          <w:szCs w:val="24"/>
        </w:rPr>
        <w:t xml:space="preserve">* В расходах </w:t>
      </w:r>
      <w:r w:rsidR="000912AA">
        <w:rPr>
          <w:kern w:val="2"/>
          <w:sz w:val="24"/>
          <w:szCs w:val="24"/>
        </w:rPr>
        <w:t>местного</w:t>
      </w:r>
      <w:r w:rsidRPr="000912AA">
        <w:rPr>
          <w:kern w:val="2"/>
          <w:sz w:val="24"/>
          <w:szCs w:val="24"/>
        </w:rPr>
        <w:t xml:space="preserve"> бюджета выделены расходы за исключением условно утвержденных расходов на плановый период 2024 – 2036 годов в соответствии с методикой расчета</w:t>
      </w:r>
      <w:r w:rsidRPr="000912AA">
        <w:rPr>
          <w:sz w:val="24"/>
          <w:szCs w:val="24"/>
        </w:rPr>
        <w:t xml:space="preserve"> на 2024 год условно утвержденные расходы составляют 2,5 процента от общего объема расходов за исключением расходов, предусмотренных за счет целевых средств из федерального бюджета, на 2025 год – 5,0 процентов от общего объема расходов за исключением расходов, предусмотренных за счет целевых средств из федерального бюджета, далее по годам с увеличением на 2,5 процента ежегодно.</w:t>
      </w:r>
    </w:p>
    <w:p w14:paraId="6F3B03F3" w14:textId="77777777" w:rsidR="000912AA" w:rsidRPr="005B6478" w:rsidRDefault="000912AA" w:rsidP="000912AA">
      <w:pPr>
        <w:tabs>
          <w:tab w:val="left" w:pos="0"/>
        </w:tabs>
        <w:suppressAutoHyphens/>
        <w:jc w:val="center"/>
        <w:rPr>
          <w:kern w:val="2"/>
          <w:sz w:val="28"/>
          <w:szCs w:val="28"/>
        </w:rPr>
      </w:pPr>
      <w:r w:rsidRPr="005B6478">
        <w:rPr>
          <w:kern w:val="2"/>
          <w:sz w:val="28"/>
          <w:szCs w:val="28"/>
        </w:rPr>
        <w:t xml:space="preserve">2.1. Показатели финансового обеспечения </w:t>
      </w:r>
      <w:r>
        <w:rPr>
          <w:kern w:val="2"/>
          <w:sz w:val="28"/>
          <w:szCs w:val="28"/>
        </w:rPr>
        <w:t>муниципаль</w:t>
      </w:r>
      <w:r w:rsidRPr="005B6478">
        <w:rPr>
          <w:kern w:val="2"/>
          <w:sz w:val="28"/>
          <w:szCs w:val="28"/>
        </w:rPr>
        <w:t xml:space="preserve">ных программ </w:t>
      </w:r>
      <w:r w:rsidR="00742472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</w:p>
    <w:p w14:paraId="4613732B" w14:textId="77777777" w:rsidR="000912AA" w:rsidRPr="002173B1" w:rsidRDefault="000912AA" w:rsidP="000912AA">
      <w:pPr>
        <w:tabs>
          <w:tab w:val="left" w:pos="12945"/>
        </w:tabs>
        <w:jc w:val="right"/>
        <w:rPr>
          <w:kern w:val="2"/>
          <w:sz w:val="24"/>
          <w:szCs w:val="24"/>
        </w:rPr>
      </w:pPr>
      <w:r w:rsidRPr="002173B1">
        <w:rPr>
          <w:kern w:val="2"/>
          <w:sz w:val="24"/>
          <w:szCs w:val="24"/>
        </w:rPr>
        <w:t>(тыс</w:t>
      </w:r>
      <w:r w:rsidR="002173B1">
        <w:rPr>
          <w:kern w:val="2"/>
          <w:sz w:val="24"/>
          <w:szCs w:val="24"/>
        </w:rPr>
        <w:t>.</w:t>
      </w:r>
      <w:r w:rsidRPr="002173B1">
        <w:rPr>
          <w:kern w:val="2"/>
          <w:sz w:val="24"/>
          <w:szCs w:val="24"/>
        </w:rPr>
        <w:t xml:space="preserve"> рублей)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51"/>
        <w:gridCol w:w="763"/>
        <w:gridCol w:w="763"/>
        <w:gridCol w:w="852"/>
        <w:gridCol w:w="763"/>
        <w:gridCol w:w="851"/>
        <w:gridCol w:w="878"/>
        <w:gridCol w:w="855"/>
        <w:gridCol w:w="943"/>
        <w:gridCol w:w="766"/>
        <w:gridCol w:w="766"/>
        <w:gridCol w:w="944"/>
        <w:gridCol w:w="855"/>
        <w:gridCol w:w="854"/>
        <w:gridCol w:w="767"/>
      </w:tblGrid>
      <w:tr w:rsidR="000912AA" w:rsidRPr="005B6478" w14:paraId="7CF90454" w14:textId="77777777" w:rsidTr="00080F48">
        <w:trPr>
          <w:tblHeader/>
        </w:trPr>
        <w:tc>
          <w:tcPr>
            <w:tcW w:w="21608" w:type="dxa"/>
            <w:gridSpan w:val="15"/>
          </w:tcPr>
          <w:p w14:paraId="7336160E" w14:textId="77777777" w:rsidR="000912AA" w:rsidRPr="005B6478" w:rsidRDefault="000912AA" w:rsidP="000912AA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B6478">
              <w:rPr>
                <w:kern w:val="2"/>
                <w:sz w:val="24"/>
                <w:szCs w:val="24"/>
              </w:rPr>
              <w:t xml:space="preserve">Расходы на финансовое обеспечение реализации </w:t>
            </w:r>
            <w:r>
              <w:rPr>
                <w:kern w:val="2"/>
                <w:sz w:val="24"/>
                <w:szCs w:val="24"/>
              </w:rPr>
              <w:t>муниципаль</w:t>
            </w:r>
            <w:r w:rsidRPr="005B6478">
              <w:rPr>
                <w:kern w:val="2"/>
                <w:sz w:val="24"/>
                <w:szCs w:val="24"/>
              </w:rPr>
              <w:t xml:space="preserve">ных программ </w:t>
            </w:r>
            <w:r w:rsidR="00742472">
              <w:rPr>
                <w:kern w:val="2"/>
                <w:sz w:val="24"/>
                <w:szCs w:val="24"/>
              </w:rPr>
              <w:t>Мирненского</w:t>
            </w:r>
            <w:r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5B6478">
              <w:rPr>
                <w:kern w:val="2"/>
                <w:sz w:val="24"/>
                <w:szCs w:val="24"/>
                <w:vertAlign w:val="superscript"/>
              </w:rPr>
              <w:t>1</w:t>
            </w:r>
          </w:p>
        </w:tc>
      </w:tr>
      <w:tr w:rsidR="000912AA" w:rsidRPr="005B6478" w14:paraId="463C29EC" w14:textId="77777777" w:rsidTr="00080F48">
        <w:trPr>
          <w:tblHeader/>
        </w:trPr>
        <w:tc>
          <w:tcPr>
            <w:tcW w:w="4298" w:type="dxa"/>
            <w:vMerge w:val="restart"/>
          </w:tcPr>
          <w:p w14:paraId="7828046C" w14:textId="77777777" w:rsidR="000912AA" w:rsidRPr="005B6478" w:rsidRDefault="000912AA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B6478">
              <w:rPr>
                <w:kern w:val="2"/>
                <w:sz w:val="24"/>
                <w:szCs w:val="24"/>
              </w:rPr>
              <w:t xml:space="preserve">Наименование </w:t>
            </w:r>
            <w:r>
              <w:rPr>
                <w:kern w:val="2"/>
                <w:sz w:val="24"/>
                <w:szCs w:val="24"/>
              </w:rPr>
              <w:t>муниципаль</w:t>
            </w:r>
            <w:r w:rsidRPr="005B6478">
              <w:rPr>
                <w:kern w:val="2"/>
                <w:sz w:val="24"/>
                <w:szCs w:val="24"/>
              </w:rPr>
              <w:t>ной программы</w:t>
            </w:r>
          </w:p>
          <w:p w14:paraId="323E9174" w14:textId="77777777" w:rsidR="000912AA" w:rsidRPr="005B6478" w:rsidRDefault="00742472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Мирненского</w:t>
            </w:r>
            <w:r w:rsidR="000912AA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310" w:type="dxa"/>
            <w:gridSpan w:val="14"/>
          </w:tcPr>
          <w:p w14:paraId="255EF079" w14:textId="77777777" w:rsidR="000912AA" w:rsidRPr="005B6478" w:rsidRDefault="000912AA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B6478">
              <w:rPr>
                <w:kern w:val="2"/>
                <w:sz w:val="24"/>
                <w:szCs w:val="24"/>
              </w:rPr>
              <w:t>Год периода прогнозирования</w:t>
            </w:r>
          </w:p>
        </w:tc>
      </w:tr>
      <w:tr w:rsidR="000912AA" w:rsidRPr="005B6478" w14:paraId="56FD8741" w14:textId="77777777" w:rsidTr="00080F48">
        <w:trPr>
          <w:tblHeader/>
        </w:trPr>
        <w:tc>
          <w:tcPr>
            <w:tcW w:w="4298" w:type="dxa"/>
            <w:vMerge/>
          </w:tcPr>
          <w:p w14:paraId="0D212605" w14:textId="77777777" w:rsidR="000912AA" w:rsidRPr="005B6478" w:rsidRDefault="000912AA" w:rsidP="00080F4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BBC34C7" w14:textId="77777777" w:rsidR="000912AA" w:rsidRPr="00522FE2" w:rsidRDefault="000912AA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val="en-US"/>
              </w:rPr>
            </w:pPr>
            <w:r w:rsidRPr="005B6478">
              <w:rPr>
                <w:kern w:val="2"/>
                <w:sz w:val="24"/>
                <w:szCs w:val="24"/>
              </w:rPr>
              <w:t>2023</w:t>
            </w:r>
          </w:p>
          <w:p w14:paraId="0E41A185" w14:textId="77777777" w:rsidR="000912AA" w:rsidRPr="005B6478" w:rsidRDefault="000912AA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6DE1C06" w14:textId="77777777" w:rsidR="000912AA" w:rsidRPr="00522FE2" w:rsidRDefault="000912AA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lang w:val="en-US"/>
              </w:rPr>
            </w:pPr>
            <w:r w:rsidRPr="005B6478">
              <w:rPr>
                <w:kern w:val="2"/>
                <w:sz w:val="24"/>
                <w:szCs w:val="24"/>
              </w:rPr>
              <w:t>2024</w:t>
            </w:r>
          </w:p>
          <w:p w14:paraId="11E5C835" w14:textId="77777777" w:rsidR="000912AA" w:rsidRPr="005B6478" w:rsidRDefault="000912AA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1" w:type="dxa"/>
          </w:tcPr>
          <w:p w14:paraId="373E4B4F" w14:textId="77777777" w:rsidR="000912AA" w:rsidRPr="00522FE2" w:rsidRDefault="000912AA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B6478">
              <w:rPr>
                <w:kern w:val="2"/>
                <w:sz w:val="24"/>
                <w:szCs w:val="24"/>
              </w:rPr>
              <w:t>2025</w:t>
            </w:r>
          </w:p>
          <w:p w14:paraId="6BDBD60F" w14:textId="77777777" w:rsidR="000912AA" w:rsidRPr="005B6478" w:rsidRDefault="000912AA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BAFFEC6" w14:textId="77777777" w:rsidR="000912AA" w:rsidRPr="00522FE2" w:rsidRDefault="000912AA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vertAlign w:val="superscript"/>
              </w:rPr>
            </w:pPr>
            <w:r w:rsidRPr="005B6478">
              <w:rPr>
                <w:kern w:val="2"/>
                <w:sz w:val="24"/>
                <w:szCs w:val="24"/>
              </w:rPr>
              <w:t>2026</w:t>
            </w:r>
          </w:p>
          <w:p w14:paraId="59CDDF8C" w14:textId="77777777" w:rsidR="000912AA" w:rsidRPr="005B6478" w:rsidRDefault="000912AA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A05F42C" w14:textId="77777777" w:rsidR="000912AA" w:rsidRPr="00522FE2" w:rsidRDefault="000912AA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B6478">
              <w:rPr>
                <w:kern w:val="2"/>
                <w:sz w:val="24"/>
                <w:szCs w:val="24"/>
              </w:rPr>
              <w:t>2027</w:t>
            </w:r>
          </w:p>
          <w:p w14:paraId="61750E8E" w14:textId="77777777" w:rsidR="000912AA" w:rsidRPr="005B6478" w:rsidRDefault="000912AA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313" w:type="dxa"/>
          </w:tcPr>
          <w:p w14:paraId="62BC3DDE" w14:textId="77777777" w:rsidR="000912AA" w:rsidRPr="00522FE2" w:rsidRDefault="000912AA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B6478">
              <w:rPr>
                <w:kern w:val="2"/>
                <w:sz w:val="24"/>
                <w:szCs w:val="24"/>
              </w:rPr>
              <w:t>2028</w:t>
            </w:r>
          </w:p>
          <w:p w14:paraId="6A9E5725" w14:textId="77777777" w:rsidR="000912AA" w:rsidRPr="005B6478" w:rsidRDefault="000912AA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821D0D" w14:textId="77777777" w:rsidR="000912AA" w:rsidRPr="00522FE2" w:rsidRDefault="000912AA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B6478">
              <w:rPr>
                <w:kern w:val="2"/>
                <w:sz w:val="24"/>
                <w:szCs w:val="24"/>
              </w:rPr>
              <w:t>2029</w:t>
            </w:r>
          </w:p>
          <w:p w14:paraId="35A16A2B" w14:textId="77777777" w:rsidR="000912AA" w:rsidRPr="005B6478" w:rsidRDefault="000912AA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72C36C" w14:textId="77777777" w:rsidR="000912AA" w:rsidRPr="00522FE2" w:rsidRDefault="000912AA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B6478">
              <w:rPr>
                <w:kern w:val="2"/>
                <w:sz w:val="24"/>
                <w:szCs w:val="24"/>
              </w:rPr>
              <w:t>2030</w:t>
            </w:r>
          </w:p>
          <w:p w14:paraId="29BFCADF" w14:textId="77777777" w:rsidR="000912AA" w:rsidRPr="005B6478" w:rsidRDefault="000912AA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D68F2D" w14:textId="77777777" w:rsidR="000912AA" w:rsidRPr="005B6478" w:rsidRDefault="000912AA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5B6478">
              <w:rPr>
                <w:kern w:val="2"/>
                <w:sz w:val="24"/>
                <w:szCs w:val="24"/>
              </w:rPr>
              <w:t>20</w:t>
            </w:r>
            <w:r>
              <w:rPr>
                <w:kern w:val="2"/>
                <w:sz w:val="24"/>
                <w:szCs w:val="24"/>
              </w:rPr>
              <w:t>31</w:t>
            </w:r>
          </w:p>
          <w:p w14:paraId="6B3F73BB" w14:textId="77777777" w:rsidR="000912AA" w:rsidRPr="005B6478" w:rsidRDefault="000912AA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47CA96" w14:textId="77777777" w:rsidR="000912AA" w:rsidRPr="005B6478" w:rsidRDefault="000912AA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vertAlign w:val="superscript"/>
              </w:rPr>
            </w:pPr>
            <w:r>
              <w:rPr>
                <w:kern w:val="2"/>
                <w:sz w:val="24"/>
                <w:szCs w:val="24"/>
              </w:rPr>
              <w:t>2032</w:t>
            </w:r>
          </w:p>
          <w:p w14:paraId="6933CDDB" w14:textId="77777777" w:rsidR="000912AA" w:rsidRPr="005B6478" w:rsidRDefault="000912AA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6D4405" w14:textId="77777777" w:rsidR="000912AA" w:rsidRPr="005B6478" w:rsidRDefault="000912AA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2033</w:t>
            </w:r>
          </w:p>
          <w:p w14:paraId="11D73827" w14:textId="77777777" w:rsidR="000912AA" w:rsidRPr="005B6478" w:rsidRDefault="000912AA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91FCD3" w14:textId="77777777" w:rsidR="000912AA" w:rsidRPr="005B6478" w:rsidRDefault="000912AA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2034</w:t>
            </w:r>
          </w:p>
          <w:p w14:paraId="639CD728" w14:textId="77777777" w:rsidR="000912AA" w:rsidRPr="005B6478" w:rsidRDefault="000912AA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2F715B1" w14:textId="77777777" w:rsidR="000912AA" w:rsidRPr="005B6478" w:rsidRDefault="000912AA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2035</w:t>
            </w:r>
          </w:p>
          <w:p w14:paraId="2C07D9F4" w14:textId="77777777" w:rsidR="000912AA" w:rsidRPr="005B6478" w:rsidRDefault="000912AA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6" w:type="dxa"/>
          </w:tcPr>
          <w:p w14:paraId="44413763" w14:textId="77777777" w:rsidR="000912AA" w:rsidRPr="005B6478" w:rsidRDefault="000912AA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2036</w:t>
            </w:r>
          </w:p>
          <w:p w14:paraId="14F6B153" w14:textId="77777777" w:rsidR="000912AA" w:rsidRPr="005B6478" w:rsidRDefault="000912AA" w:rsidP="00080F48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14:paraId="573ABB1A" w14:textId="77777777" w:rsidR="000912AA" w:rsidRPr="005B6478" w:rsidRDefault="000912AA" w:rsidP="000912AA">
      <w:pPr>
        <w:rPr>
          <w:sz w:val="2"/>
          <w:szCs w:val="2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62"/>
        <w:gridCol w:w="765"/>
        <w:gridCol w:w="777"/>
        <w:gridCol w:w="843"/>
        <w:gridCol w:w="766"/>
        <w:gridCol w:w="839"/>
        <w:gridCol w:w="870"/>
        <w:gridCol w:w="855"/>
        <w:gridCol w:w="956"/>
        <w:gridCol w:w="753"/>
        <w:gridCol w:w="766"/>
        <w:gridCol w:w="944"/>
        <w:gridCol w:w="855"/>
        <w:gridCol w:w="854"/>
        <w:gridCol w:w="766"/>
      </w:tblGrid>
      <w:tr w:rsidR="000912AA" w:rsidRPr="009D7110" w14:paraId="40CD8F1A" w14:textId="77777777" w:rsidTr="002173B1">
        <w:trPr>
          <w:tblHeader/>
        </w:trPr>
        <w:tc>
          <w:tcPr>
            <w:tcW w:w="2762" w:type="dxa"/>
          </w:tcPr>
          <w:p w14:paraId="0328C345" w14:textId="77777777" w:rsidR="000912AA" w:rsidRPr="009D7110" w:rsidRDefault="000912AA" w:rsidP="00080F48">
            <w:pPr>
              <w:jc w:val="center"/>
              <w:rPr>
                <w:sz w:val="24"/>
                <w:szCs w:val="24"/>
              </w:rPr>
            </w:pPr>
            <w:r w:rsidRPr="009D7110">
              <w:rPr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14:paraId="4DD7D3FB" w14:textId="77777777" w:rsidR="000912AA" w:rsidRPr="009D7110" w:rsidRDefault="000912AA" w:rsidP="00080F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7110">
              <w:rPr>
                <w:sz w:val="24"/>
                <w:szCs w:val="24"/>
              </w:rPr>
              <w:t>2</w:t>
            </w:r>
          </w:p>
        </w:tc>
        <w:tc>
          <w:tcPr>
            <w:tcW w:w="777" w:type="dxa"/>
          </w:tcPr>
          <w:p w14:paraId="6BEC1A93" w14:textId="77777777" w:rsidR="000912AA" w:rsidRPr="009D7110" w:rsidRDefault="000912AA" w:rsidP="00080F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7110">
              <w:rPr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14:paraId="5BC47ACD" w14:textId="77777777" w:rsidR="000912AA" w:rsidRPr="009D7110" w:rsidRDefault="000912AA" w:rsidP="00080F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7110">
              <w:rPr>
                <w:sz w:val="24"/>
                <w:szCs w:val="24"/>
              </w:rPr>
              <w:t>4</w:t>
            </w:r>
          </w:p>
        </w:tc>
        <w:tc>
          <w:tcPr>
            <w:tcW w:w="766" w:type="dxa"/>
          </w:tcPr>
          <w:p w14:paraId="1BA7FEFD" w14:textId="77777777" w:rsidR="000912AA" w:rsidRPr="009D7110" w:rsidRDefault="000912AA" w:rsidP="00080F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7110">
              <w:rPr>
                <w:sz w:val="24"/>
                <w:szCs w:val="24"/>
              </w:rPr>
              <w:t>5</w:t>
            </w:r>
          </w:p>
        </w:tc>
        <w:tc>
          <w:tcPr>
            <w:tcW w:w="839" w:type="dxa"/>
          </w:tcPr>
          <w:p w14:paraId="16EDF4B2" w14:textId="77777777" w:rsidR="000912AA" w:rsidRPr="009D7110" w:rsidRDefault="000912AA" w:rsidP="00080F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7110">
              <w:rPr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14:paraId="41D120C3" w14:textId="77777777" w:rsidR="000912AA" w:rsidRPr="009D7110" w:rsidRDefault="000912AA" w:rsidP="00080F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7110">
              <w:rPr>
                <w:sz w:val="24"/>
                <w:szCs w:val="24"/>
              </w:rPr>
              <w:t>7</w:t>
            </w:r>
          </w:p>
        </w:tc>
        <w:tc>
          <w:tcPr>
            <w:tcW w:w="855" w:type="dxa"/>
          </w:tcPr>
          <w:p w14:paraId="0EE2B95A" w14:textId="77777777" w:rsidR="000912AA" w:rsidRPr="009D7110" w:rsidRDefault="000912AA" w:rsidP="00080F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7110">
              <w:rPr>
                <w:sz w:val="24"/>
                <w:szCs w:val="24"/>
              </w:rPr>
              <w:t>8</w:t>
            </w:r>
          </w:p>
        </w:tc>
        <w:tc>
          <w:tcPr>
            <w:tcW w:w="956" w:type="dxa"/>
          </w:tcPr>
          <w:p w14:paraId="2AED6360" w14:textId="77777777" w:rsidR="000912AA" w:rsidRPr="009D7110" w:rsidRDefault="000912AA" w:rsidP="00080F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7110">
              <w:rPr>
                <w:sz w:val="24"/>
                <w:szCs w:val="24"/>
              </w:rPr>
              <w:t>9</w:t>
            </w:r>
          </w:p>
        </w:tc>
        <w:tc>
          <w:tcPr>
            <w:tcW w:w="753" w:type="dxa"/>
          </w:tcPr>
          <w:p w14:paraId="700A1DC2" w14:textId="77777777" w:rsidR="000912AA" w:rsidRPr="009D7110" w:rsidRDefault="000912AA" w:rsidP="00080F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7110">
              <w:rPr>
                <w:sz w:val="24"/>
                <w:szCs w:val="24"/>
              </w:rPr>
              <w:t>10</w:t>
            </w:r>
          </w:p>
        </w:tc>
        <w:tc>
          <w:tcPr>
            <w:tcW w:w="766" w:type="dxa"/>
          </w:tcPr>
          <w:p w14:paraId="4F248B0B" w14:textId="77777777" w:rsidR="000912AA" w:rsidRPr="009D7110" w:rsidRDefault="000912AA" w:rsidP="00080F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7110">
              <w:rPr>
                <w:sz w:val="24"/>
                <w:szCs w:val="24"/>
              </w:rPr>
              <w:t>11</w:t>
            </w:r>
          </w:p>
        </w:tc>
        <w:tc>
          <w:tcPr>
            <w:tcW w:w="944" w:type="dxa"/>
          </w:tcPr>
          <w:p w14:paraId="47F710AB" w14:textId="77777777" w:rsidR="000912AA" w:rsidRPr="009D7110" w:rsidRDefault="000912AA" w:rsidP="00080F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7110">
              <w:rPr>
                <w:sz w:val="24"/>
                <w:szCs w:val="24"/>
              </w:rPr>
              <w:t>12</w:t>
            </w:r>
          </w:p>
        </w:tc>
        <w:tc>
          <w:tcPr>
            <w:tcW w:w="855" w:type="dxa"/>
          </w:tcPr>
          <w:p w14:paraId="6C474AA2" w14:textId="77777777" w:rsidR="000912AA" w:rsidRPr="009D7110" w:rsidRDefault="000912AA" w:rsidP="00080F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7110">
              <w:rPr>
                <w:sz w:val="24"/>
                <w:szCs w:val="24"/>
              </w:rPr>
              <w:t>13</w:t>
            </w:r>
          </w:p>
        </w:tc>
        <w:tc>
          <w:tcPr>
            <w:tcW w:w="854" w:type="dxa"/>
          </w:tcPr>
          <w:p w14:paraId="060712E1" w14:textId="77777777" w:rsidR="000912AA" w:rsidRPr="009D7110" w:rsidRDefault="000912AA" w:rsidP="00080F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7110">
              <w:rPr>
                <w:sz w:val="24"/>
                <w:szCs w:val="24"/>
              </w:rPr>
              <w:t>14</w:t>
            </w:r>
          </w:p>
        </w:tc>
        <w:tc>
          <w:tcPr>
            <w:tcW w:w="766" w:type="dxa"/>
          </w:tcPr>
          <w:p w14:paraId="586BF61D" w14:textId="77777777" w:rsidR="000912AA" w:rsidRPr="009D7110" w:rsidRDefault="000912AA" w:rsidP="00080F4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D7110">
              <w:rPr>
                <w:sz w:val="24"/>
                <w:szCs w:val="24"/>
              </w:rPr>
              <w:t>15</w:t>
            </w:r>
          </w:p>
        </w:tc>
      </w:tr>
      <w:tr w:rsidR="000912AA" w:rsidRPr="002B1BA4" w14:paraId="1028BFF7" w14:textId="77777777" w:rsidTr="002173B1">
        <w:tc>
          <w:tcPr>
            <w:tcW w:w="2762" w:type="dxa"/>
          </w:tcPr>
          <w:p w14:paraId="28F7A6BF" w14:textId="77777777" w:rsidR="000912AA" w:rsidRPr="002173B1" w:rsidRDefault="000912AA" w:rsidP="00080F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73B1">
              <w:rPr>
                <w:sz w:val="24"/>
                <w:szCs w:val="24"/>
              </w:rPr>
              <w:t>«</w:t>
            </w:r>
            <w:r w:rsidR="002173B1" w:rsidRPr="002173B1">
              <w:rPr>
                <w:sz w:val="24"/>
                <w:szCs w:val="24"/>
              </w:rPr>
              <w:t>Развитие культуры</w:t>
            </w:r>
            <w:r w:rsidRPr="002173B1">
              <w:rPr>
                <w:sz w:val="24"/>
                <w:szCs w:val="24"/>
              </w:rPr>
              <w:t>»</w:t>
            </w:r>
          </w:p>
        </w:tc>
        <w:tc>
          <w:tcPr>
            <w:tcW w:w="765" w:type="dxa"/>
          </w:tcPr>
          <w:p w14:paraId="3FC4C01C" w14:textId="77777777" w:rsidR="000912AA" w:rsidRDefault="000912AA" w:rsidP="00080F48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7A0ABA06" w14:textId="77777777" w:rsidR="000912AA" w:rsidRPr="00A54A97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3" w:type="dxa"/>
          </w:tcPr>
          <w:p w14:paraId="088F7FCE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426ACA0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5AB91EBC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ADCFD5F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14:paraId="5AF0EEA4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7FFEE34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60623EEB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414AB24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17F661E4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2162B30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0783B598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2DA43EF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14:paraId="6A6D1F1C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74F559A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3993EC62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AE033C1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062E703F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E94E18D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709DAEB1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C43BFA6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14:paraId="7E1C2D2D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19FE0A84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41E62479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5120A7A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</w:tr>
      <w:tr w:rsidR="000912AA" w:rsidRPr="002B1BA4" w14:paraId="3516E4C0" w14:textId="77777777" w:rsidTr="002173B1">
        <w:tc>
          <w:tcPr>
            <w:tcW w:w="2762" w:type="dxa"/>
          </w:tcPr>
          <w:p w14:paraId="065931D0" w14:textId="77777777" w:rsidR="000912AA" w:rsidRPr="002173B1" w:rsidRDefault="000912AA" w:rsidP="00080F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73B1">
              <w:rPr>
                <w:sz w:val="24"/>
                <w:szCs w:val="24"/>
              </w:rPr>
              <w:t>«</w:t>
            </w:r>
            <w:r w:rsidR="002173B1" w:rsidRPr="002173B1">
              <w:rPr>
                <w:sz w:val="24"/>
                <w:szCs w:val="24"/>
              </w:rPr>
              <w:t>Развитие физической культуры и спорта</w:t>
            </w:r>
            <w:r w:rsidRPr="002173B1">
              <w:rPr>
                <w:sz w:val="24"/>
                <w:szCs w:val="24"/>
              </w:rPr>
              <w:t>»</w:t>
            </w:r>
          </w:p>
        </w:tc>
        <w:tc>
          <w:tcPr>
            <w:tcW w:w="765" w:type="dxa"/>
          </w:tcPr>
          <w:p w14:paraId="26D8AC31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1528D0B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</w:tcPr>
          <w:p w14:paraId="36F9D682" w14:textId="77777777" w:rsidR="000912AA" w:rsidRDefault="000912AA" w:rsidP="00080F48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3" w:type="dxa"/>
          </w:tcPr>
          <w:p w14:paraId="29A70834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7F2779B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7BE31812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521F7588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14:paraId="1BECBA26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3AE122E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27FC4867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14725B28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021FC8CE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18672DF4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495A9613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33C3CBB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14:paraId="28F2A601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FD7468E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00BABFC2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175B26DB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1EEE6DF0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BFC4F04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59701ED6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D5BD9C0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14:paraId="07BD64B5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7CD31F3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6601E19C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1390F8F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</w:tr>
      <w:tr w:rsidR="000912AA" w:rsidRPr="002B1BA4" w14:paraId="2E05FC0A" w14:textId="77777777" w:rsidTr="002173B1">
        <w:tc>
          <w:tcPr>
            <w:tcW w:w="2762" w:type="dxa"/>
          </w:tcPr>
          <w:p w14:paraId="4A5260B5" w14:textId="77777777" w:rsidR="000912AA" w:rsidRPr="002173B1" w:rsidRDefault="000912AA" w:rsidP="00080F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73B1">
              <w:rPr>
                <w:sz w:val="24"/>
                <w:szCs w:val="24"/>
              </w:rPr>
              <w:t>«</w:t>
            </w:r>
            <w:r w:rsidR="002173B1" w:rsidRPr="002173B1">
              <w:rPr>
                <w:sz w:val="24"/>
                <w:szCs w:val="24"/>
              </w:rPr>
              <w:t>Социальная поддержка граждан</w:t>
            </w:r>
            <w:r w:rsidRPr="002173B1">
              <w:rPr>
                <w:sz w:val="24"/>
                <w:szCs w:val="24"/>
              </w:rPr>
              <w:t>»</w:t>
            </w:r>
          </w:p>
        </w:tc>
        <w:tc>
          <w:tcPr>
            <w:tcW w:w="765" w:type="dxa"/>
          </w:tcPr>
          <w:p w14:paraId="5554DA1E" w14:textId="77777777" w:rsidR="000912AA" w:rsidRDefault="000912AA" w:rsidP="00080F48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33408CFD" w14:textId="77777777" w:rsidR="000912AA" w:rsidRPr="00A54A97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3" w:type="dxa"/>
          </w:tcPr>
          <w:p w14:paraId="4E6D8274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5A326CFD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5B8BFF60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4D0DB12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14:paraId="7B71092B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A79A956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686225AD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184C4B19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41E9AB1D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C5657BE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5770F68E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3AF79F5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14:paraId="1DE673B6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CF1E070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563C01ED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5722C7C0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6C55E4BE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6353E9E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33AFF4F6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05558BD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14:paraId="6539F631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BA6A418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42F22355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5E423C09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</w:tr>
      <w:tr w:rsidR="000912AA" w:rsidRPr="002B1BA4" w14:paraId="5A2035D7" w14:textId="77777777" w:rsidTr="002173B1">
        <w:tc>
          <w:tcPr>
            <w:tcW w:w="2762" w:type="dxa"/>
          </w:tcPr>
          <w:p w14:paraId="36A2CC26" w14:textId="77777777" w:rsidR="000912AA" w:rsidRPr="002173B1" w:rsidRDefault="000912AA" w:rsidP="00080F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73B1">
              <w:rPr>
                <w:sz w:val="24"/>
                <w:szCs w:val="24"/>
              </w:rPr>
              <w:t>«</w:t>
            </w:r>
            <w:r w:rsidR="002173B1" w:rsidRPr="002173B1">
              <w:rPr>
                <w:sz w:val="24"/>
                <w:szCs w:val="24"/>
              </w:rPr>
              <w:t>Обеспечение качественными жилищно-коммунальными услугами населения</w:t>
            </w:r>
            <w:r w:rsidRPr="002173B1">
              <w:rPr>
                <w:sz w:val="24"/>
                <w:szCs w:val="24"/>
              </w:rPr>
              <w:t>»</w:t>
            </w:r>
          </w:p>
        </w:tc>
        <w:tc>
          <w:tcPr>
            <w:tcW w:w="765" w:type="dxa"/>
          </w:tcPr>
          <w:p w14:paraId="1E7E9058" w14:textId="77777777" w:rsidR="000912AA" w:rsidRDefault="000912AA" w:rsidP="00080F48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78743ED5" w14:textId="77777777" w:rsidR="000912AA" w:rsidRPr="00A54A97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3" w:type="dxa"/>
          </w:tcPr>
          <w:p w14:paraId="1E9B5A6E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8E8FAE9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2CEEAB64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5B31E0A3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14:paraId="2383A7BB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CC67499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3473C5E2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587B40B3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0B6DE574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12083F20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616A7A00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CD747DD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14:paraId="79ECB868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96B66CB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78533AB5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C001E1A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1B8F9819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ECAC9F3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74B26B6E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BD05A69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14:paraId="03296D4D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752DFE3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7163FB27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3A70965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</w:tr>
      <w:tr w:rsidR="000912AA" w:rsidRPr="002B1BA4" w14:paraId="3EF55E3B" w14:textId="77777777" w:rsidTr="002173B1">
        <w:tc>
          <w:tcPr>
            <w:tcW w:w="2762" w:type="dxa"/>
          </w:tcPr>
          <w:p w14:paraId="20BE6441" w14:textId="77777777" w:rsidR="000912AA" w:rsidRPr="002173B1" w:rsidRDefault="000912AA" w:rsidP="00080F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73B1">
              <w:rPr>
                <w:sz w:val="24"/>
                <w:szCs w:val="24"/>
              </w:rPr>
              <w:t>«</w:t>
            </w:r>
            <w:r w:rsidR="002173B1" w:rsidRPr="002173B1">
              <w:rPr>
                <w:sz w:val="24"/>
                <w:szCs w:val="24"/>
              </w:rPr>
              <w:t>Содействие занятости населения</w:t>
            </w:r>
            <w:r w:rsidRPr="002173B1">
              <w:rPr>
                <w:sz w:val="24"/>
                <w:szCs w:val="24"/>
              </w:rPr>
              <w:t>»</w:t>
            </w:r>
          </w:p>
        </w:tc>
        <w:tc>
          <w:tcPr>
            <w:tcW w:w="765" w:type="dxa"/>
          </w:tcPr>
          <w:p w14:paraId="4318E1B6" w14:textId="77777777" w:rsidR="000912AA" w:rsidRDefault="000912AA" w:rsidP="00080F48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2C97E3A0" w14:textId="77777777" w:rsidR="000912AA" w:rsidRPr="00A54A97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3" w:type="dxa"/>
          </w:tcPr>
          <w:p w14:paraId="5A04492A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177BA81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193AD66F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14125A3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14:paraId="3B4D925E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9F4E3D0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32D46254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18CCFA19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0AA352CC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6AC1B0D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03968B62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16DD0EB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14:paraId="2CF4A88E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0F3199E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492A878F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F9F4586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1C3B17F3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21278E8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39B51587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307AD30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14:paraId="088BFFC7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DE03A26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1E23C13D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5CB8F755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</w:tr>
      <w:tr w:rsidR="000912AA" w:rsidRPr="002B1BA4" w14:paraId="2CCF6FDE" w14:textId="77777777" w:rsidTr="002173B1">
        <w:tc>
          <w:tcPr>
            <w:tcW w:w="2762" w:type="dxa"/>
          </w:tcPr>
          <w:p w14:paraId="662CDBEB" w14:textId="77777777" w:rsidR="000912AA" w:rsidRPr="002173B1" w:rsidRDefault="000912AA" w:rsidP="00080F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73B1">
              <w:rPr>
                <w:sz w:val="24"/>
                <w:szCs w:val="24"/>
              </w:rPr>
              <w:t>«</w:t>
            </w:r>
            <w:r w:rsidR="002173B1" w:rsidRPr="002173B1">
              <w:rPr>
                <w:sz w:val="24"/>
                <w:szCs w:val="24"/>
              </w:rPr>
              <w:t>Обеспечение общественного порядка и противодействие коррупции</w:t>
            </w:r>
            <w:r w:rsidRPr="002173B1">
              <w:rPr>
                <w:sz w:val="24"/>
                <w:szCs w:val="24"/>
              </w:rPr>
              <w:t>»</w:t>
            </w:r>
          </w:p>
        </w:tc>
        <w:tc>
          <w:tcPr>
            <w:tcW w:w="765" w:type="dxa"/>
          </w:tcPr>
          <w:p w14:paraId="61FDA215" w14:textId="77777777" w:rsidR="000912AA" w:rsidRDefault="000912AA" w:rsidP="00080F48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5A3FE60E" w14:textId="77777777" w:rsidR="000912AA" w:rsidRPr="00A54A97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3" w:type="dxa"/>
          </w:tcPr>
          <w:p w14:paraId="60698C8A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C4161B9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034EDD03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38177A9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14:paraId="18D85163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DB6F5E8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2F04A3A8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0072212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0CB2F5AB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8874E87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09DC6DBC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86A6CDB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14:paraId="55DF0A2A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895C9B8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5568773A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3B2CEAE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1DAF9E30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5545B05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4034C8E0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40B0F2B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14:paraId="7751BDA2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15E4E7F7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09A3A8CE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68F918B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</w:tr>
      <w:tr w:rsidR="000912AA" w:rsidRPr="002B1BA4" w14:paraId="4DCEEF8E" w14:textId="77777777" w:rsidTr="002173B1">
        <w:tc>
          <w:tcPr>
            <w:tcW w:w="2762" w:type="dxa"/>
          </w:tcPr>
          <w:p w14:paraId="2D03607B" w14:textId="77777777" w:rsidR="000912AA" w:rsidRPr="002173B1" w:rsidRDefault="000912AA" w:rsidP="00080F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73B1">
              <w:rPr>
                <w:sz w:val="24"/>
                <w:szCs w:val="24"/>
              </w:rPr>
              <w:t>«</w:t>
            </w:r>
            <w:r w:rsidR="002173B1" w:rsidRPr="002173B1">
              <w:rPr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на водных объектах</w:t>
            </w:r>
            <w:r w:rsidRPr="002173B1">
              <w:rPr>
                <w:sz w:val="24"/>
                <w:szCs w:val="24"/>
              </w:rPr>
              <w:t>»</w:t>
            </w:r>
          </w:p>
        </w:tc>
        <w:tc>
          <w:tcPr>
            <w:tcW w:w="765" w:type="dxa"/>
          </w:tcPr>
          <w:p w14:paraId="75991770" w14:textId="77777777" w:rsidR="000912AA" w:rsidRDefault="000912AA" w:rsidP="00080F48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0D250BD7" w14:textId="77777777" w:rsidR="000912AA" w:rsidRPr="00A54A97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3" w:type="dxa"/>
          </w:tcPr>
          <w:p w14:paraId="6143FD29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85407BB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1AB951C0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5281EACC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14:paraId="5D1968DA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2D85DBF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3191271A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895EB8F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1A7AA1FF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DA56D54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7E602A78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A4A40A5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14:paraId="1D9EC7F2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F6945C2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34A6222E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47A1E8B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3BF2A08D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60603D5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0FCDEE94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A466254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14:paraId="2937240F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36F0A5F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15EDBDD3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5C97FCED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</w:tr>
      <w:tr w:rsidR="000912AA" w:rsidRPr="002B1BA4" w14:paraId="7C3C515A" w14:textId="77777777" w:rsidTr="002173B1">
        <w:tc>
          <w:tcPr>
            <w:tcW w:w="2762" w:type="dxa"/>
          </w:tcPr>
          <w:p w14:paraId="16C9042A" w14:textId="77777777" w:rsidR="000912AA" w:rsidRPr="002173B1" w:rsidRDefault="000912AA" w:rsidP="00080F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73B1">
              <w:rPr>
                <w:sz w:val="24"/>
                <w:szCs w:val="24"/>
              </w:rPr>
              <w:t>«</w:t>
            </w:r>
            <w:r w:rsidR="002173B1" w:rsidRPr="002173B1">
              <w:rPr>
                <w:sz w:val="24"/>
                <w:szCs w:val="24"/>
              </w:rPr>
              <w:t>Охрана окружающей среды и рациональное природопользование</w:t>
            </w:r>
            <w:r w:rsidRPr="002173B1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765" w:type="dxa"/>
          </w:tcPr>
          <w:p w14:paraId="38B1701D" w14:textId="77777777" w:rsidR="000912AA" w:rsidRDefault="000912AA" w:rsidP="00080F48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0A26CC80" w14:textId="77777777" w:rsidR="000912AA" w:rsidRPr="00A54A97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3" w:type="dxa"/>
          </w:tcPr>
          <w:p w14:paraId="0D7FF450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0CC622E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3BDF2C45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BB21753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14:paraId="7A35C2A9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B79C2CE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09334AF5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FCF3EB2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1CA4F427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F374C90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07812CB2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19C703A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14:paraId="698A0017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E3253D6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1BC72A1C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2A74744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2665E667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E44CA12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2008E769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10A27CF1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14:paraId="449FDC34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3CF88A3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0BB9B593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E779281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</w:tr>
      <w:tr w:rsidR="000912AA" w:rsidRPr="002B1BA4" w14:paraId="7027F4C3" w14:textId="77777777" w:rsidTr="002173B1">
        <w:tc>
          <w:tcPr>
            <w:tcW w:w="2762" w:type="dxa"/>
          </w:tcPr>
          <w:p w14:paraId="3109D884" w14:textId="77777777" w:rsidR="000912AA" w:rsidRPr="002173B1" w:rsidRDefault="000912AA" w:rsidP="00080F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73B1">
              <w:rPr>
                <w:sz w:val="24"/>
                <w:szCs w:val="24"/>
              </w:rPr>
              <w:t>«</w:t>
            </w:r>
            <w:r w:rsidR="002173B1" w:rsidRPr="002173B1">
              <w:rPr>
                <w:sz w:val="24"/>
                <w:szCs w:val="24"/>
              </w:rPr>
              <w:t>Развитие транспортной системы</w:t>
            </w:r>
            <w:r w:rsidRPr="002173B1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765" w:type="dxa"/>
          </w:tcPr>
          <w:p w14:paraId="61C40C4E" w14:textId="77777777" w:rsidR="000912AA" w:rsidRDefault="000912AA" w:rsidP="00080F48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3918E9B3" w14:textId="77777777" w:rsidR="000912AA" w:rsidRPr="00A54A97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3" w:type="dxa"/>
          </w:tcPr>
          <w:p w14:paraId="0BCA37F2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7D0F011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55969C02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DEBDEC8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14:paraId="2CCE6145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47659E7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4B63B17C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A9CAF39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77FAFAFD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27BC194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10BE4CC5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F93DABC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14:paraId="163B4ED8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C4C6159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193F8BF8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5E96DA7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57208139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150A5495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485B88AF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A977005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14:paraId="1EB176D7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1928D5DF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4EA19597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7F4A9EF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</w:tr>
      <w:tr w:rsidR="000912AA" w:rsidRPr="002B1BA4" w14:paraId="53107D76" w14:textId="77777777" w:rsidTr="002173B1">
        <w:tc>
          <w:tcPr>
            <w:tcW w:w="2762" w:type="dxa"/>
          </w:tcPr>
          <w:p w14:paraId="47E5CCDC" w14:textId="77777777" w:rsidR="000912AA" w:rsidRPr="002173B1" w:rsidRDefault="000912AA" w:rsidP="00080F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73B1">
              <w:rPr>
                <w:sz w:val="24"/>
                <w:szCs w:val="24"/>
              </w:rPr>
              <w:t xml:space="preserve">«Содействие </w:t>
            </w:r>
            <w:hyperlink r:id="rId14" w:history="1">
              <w:r w:rsidRPr="002173B1">
                <w:rPr>
                  <w:sz w:val="24"/>
                  <w:szCs w:val="24"/>
                </w:rPr>
                <w:t>занятости</w:t>
              </w:r>
            </w:hyperlink>
            <w:r w:rsidRPr="002173B1">
              <w:rPr>
                <w:sz w:val="24"/>
                <w:szCs w:val="24"/>
              </w:rPr>
              <w:t xml:space="preserve"> населения»</w:t>
            </w:r>
          </w:p>
        </w:tc>
        <w:tc>
          <w:tcPr>
            <w:tcW w:w="765" w:type="dxa"/>
          </w:tcPr>
          <w:p w14:paraId="55F0DCAD" w14:textId="77777777" w:rsidR="000912AA" w:rsidRDefault="000912AA" w:rsidP="00080F48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144EC100" w14:textId="77777777" w:rsidR="000912AA" w:rsidRPr="00A54A97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3" w:type="dxa"/>
          </w:tcPr>
          <w:p w14:paraId="2C4EE2E9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963CA2D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34500FC4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E79AFDC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14:paraId="1D5C8D13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29CD903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563E0A07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5138264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787E0A9F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166A5CDE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097961BB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10A6F570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14:paraId="70228D7F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89B29BC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739D0103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93CC9B2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5C12AA5F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531EF041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64F3BD1C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5AAD0A8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14:paraId="3513B60B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503B84F5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1668975A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5832432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</w:tr>
      <w:tr w:rsidR="000912AA" w:rsidRPr="002B1BA4" w14:paraId="61AFBB68" w14:textId="77777777" w:rsidTr="002173B1">
        <w:tc>
          <w:tcPr>
            <w:tcW w:w="2762" w:type="dxa"/>
          </w:tcPr>
          <w:p w14:paraId="3AA9F5E7" w14:textId="77777777" w:rsidR="000912AA" w:rsidRPr="002173B1" w:rsidRDefault="000912AA" w:rsidP="00080F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73B1">
              <w:rPr>
                <w:sz w:val="24"/>
                <w:szCs w:val="24"/>
              </w:rPr>
              <w:t>«</w:t>
            </w:r>
            <w:r w:rsidR="002173B1" w:rsidRPr="002173B1">
              <w:rPr>
                <w:sz w:val="24"/>
                <w:szCs w:val="24"/>
              </w:rPr>
              <w:t>Муниципальная политика</w:t>
            </w:r>
            <w:r w:rsidRPr="002173B1">
              <w:rPr>
                <w:sz w:val="24"/>
                <w:szCs w:val="24"/>
              </w:rPr>
              <w:t>»</w:t>
            </w:r>
          </w:p>
        </w:tc>
        <w:tc>
          <w:tcPr>
            <w:tcW w:w="765" w:type="dxa"/>
          </w:tcPr>
          <w:p w14:paraId="254B772F" w14:textId="77777777" w:rsidR="000912AA" w:rsidRDefault="000912AA" w:rsidP="00080F48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5B281EDD" w14:textId="77777777" w:rsidR="000912AA" w:rsidRPr="00A54A97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3" w:type="dxa"/>
          </w:tcPr>
          <w:p w14:paraId="2D34E77E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1A19321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0E964856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661BB92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14:paraId="5E65AFF2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E1BC3EE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0A388CAE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679B592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76376B04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7117582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03D5DC37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E6DD13E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14:paraId="16011842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30C628F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4D2DE5D5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4D70D11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791D4C91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40F5F91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0CD2387D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7CDBBCB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14:paraId="2AAA5747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3E3146F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1993D7C5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57C95431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</w:tr>
      <w:tr w:rsidR="000912AA" w:rsidRPr="002B1BA4" w14:paraId="36100CC1" w14:textId="77777777" w:rsidTr="002173B1">
        <w:trPr>
          <w:trHeight w:val="297"/>
        </w:trPr>
        <w:tc>
          <w:tcPr>
            <w:tcW w:w="2762" w:type="dxa"/>
          </w:tcPr>
          <w:p w14:paraId="2DB57C4B" w14:textId="77777777" w:rsidR="000912AA" w:rsidRPr="002173B1" w:rsidRDefault="000912AA" w:rsidP="00080F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73B1">
              <w:rPr>
                <w:sz w:val="24"/>
                <w:szCs w:val="24"/>
              </w:rPr>
              <w:t>«</w:t>
            </w:r>
            <w:proofErr w:type="spellStart"/>
            <w:r w:rsidR="002173B1" w:rsidRPr="002173B1">
              <w:rPr>
                <w:sz w:val="24"/>
                <w:szCs w:val="24"/>
              </w:rPr>
              <w:t>Энергоэффективность</w:t>
            </w:r>
            <w:proofErr w:type="spellEnd"/>
            <w:r w:rsidRPr="002173B1">
              <w:rPr>
                <w:sz w:val="24"/>
                <w:szCs w:val="24"/>
              </w:rPr>
              <w:t>»</w:t>
            </w:r>
          </w:p>
        </w:tc>
        <w:tc>
          <w:tcPr>
            <w:tcW w:w="765" w:type="dxa"/>
          </w:tcPr>
          <w:p w14:paraId="266E1839" w14:textId="77777777" w:rsidR="000912AA" w:rsidRDefault="000912AA" w:rsidP="00080F48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68A4076A" w14:textId="77777777" w:rsidR="000912AA" w:rsidRPr="00A54A97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3" w:type="dxa"/>
          </w:tcPr>
          <w:p w14:paraId="77BD5CFF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6A5ADA1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0D02D13C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02192CF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14:paraId="6309E8E3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E383691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1D9213F2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813F865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012CE721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2AB8573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792B69E9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118B12E2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14:paraId="1F60344E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8C363C2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0AD6F800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3F4C867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10B8FE4C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4006C39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3F448C8A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3D06F10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14:paraId="2E4185FD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2BE1833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71B31578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E4B9E97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</w:tr>
      <w:tr w:rsidR="000912AA" w:rsidRPr="002B1BA4" w14:paraId="32CE44F9" w14:textId="77777777" w:rsidTr="002173B1">
        <w:tc>
          <w:tcPr>
            <w:tcW w:w="2762" w:type="dxa"/>
          </w:tcPr>
          <w:p w14:paraId="20C6125F" w14:textId="77777777" w:rsidR="000912AA" w:rsidRPr="002173B1" w:rsidRDefault="000912AA" w:rsidP="00080F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73B1">
              <w:rPr>
                <w:sz w:val="24"/>
                <w:szCs w:val="24"/>
              </w:rPr>
              <w:t>«</w:t>
            </w:r>
            <w:r w:rsidR="002173B1" w:rsidRPr="002173B1">
              <w:rPr>
                <w:sz w:val="24"/>
                <w:szCs w:val="24"/>
              </w:rPr>
              <w:t>Управление и распоряжение муниципальным имуществом</w:t>
            </w:r>
            <w:r w:rsidRPr="002173B1">
              <w:rPr>
                <w:sz w:val="24"/>
                <w:szCs w:val="24"/>
              </w:rPr>
              <w:t>»</w:t>
            </w:r>
          </w:p>
        </w:tc>
        <w:tc>
          <w:tcPr>
            <w:tcW w:w="765" w:type="dxa"/>
          </w:tcPr>
          <w:p w14:paraId="69BB7A36" w14:textId="77777777" w:rsidR="000912AA" w:rsidRDefault="000912AA" w:rsidP="00080F48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584C5031" w14:textId="77777777" w:rsidR="000912AA" w:rsidRPr="00A54A97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3" w:type="dxa"/>
          </w:tcPr>
          <w:p w14:paraId="02AD5B32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F903626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6A7A375B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DAA8FF2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14:paraId="43613AB7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4164571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6572B40D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C7232CE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4414121B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510766A8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23FA147F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BF12154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14:paraId="7C988182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1AD4AF2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7020DCFC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7CA9CCC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72EE0237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FD7FC74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0BFCCD61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C5FB08A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14:paraId="7E04A813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13B0CA2E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00490222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BE38768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</w:tr>
      <w:tr w:rsidR="000912AA" w:rsidRPr="002B1BA4" w14:paraId="667D7CD3" w14:textId="77777777" w:rsidTr="002173B1">
        <w:tc>
          <w:tcPr>
            <w:tcW w:w="2762" w:type="dxa"/>
          </w:tcPr>
          <w:p w14:paraId="2E38E269" w14:textId="77777777" w:rsidR="000912AA" w:rsidRPr="002173B1" w:rsidRDefault="000912AA" w:rsidP="00080F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73B1">
              <w:rPr>
                <w:sz w:val="24"/>
                <w:szCs w:val="24"/>
              </w:rPr>
              <w:t>«</w:t>
            </w:r>
            <w:r w:rsidR="002173B1" w:rsidRPr="002173B1">
              <w:rPr>
                <w:sz w:val="24"/>
                <w:szCs w:val="24"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  <w:r w:rsidRPr="002173B1">
              <w:rPr>
                <w:sz w:val="24"/>
                <w:szCs w:val="24"/>
              </w:rPr>
              <w:t>»</w:t>
            </w:r>
          </w:p>
        </w:tc>
        <w:tc>
          <w:tcPr>
            <w:tcW w:w="765" w:type="dxa"/>
          </w:tcPr>
          <w:p w14:paraId="57529831" w14:textId="77777777" w:rsidR="000912AA" w:rsidRDefault="000912AA" w:rsidP="00080F48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16A58148" w14:textId="77777777" w:rsidR="000912AA" w:rsidRPr="00A54A97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3" w:type="dxa"/>
          </w:tcPr>
          <w:p w14:paraId="665D717C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9D78315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4BCC78B9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E401E9B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14:paraId="7CE3127F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E498B72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56777140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F40801D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287FA68A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424B2FB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4EF31F86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00D3770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14:paraId="7614A2C5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10B54CAA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164ADB38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50C8B56E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3EE51EBE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6D93A6F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06A3A53F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F070B2C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14:paraId="5C44740B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924BAC3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211DB2D8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B62C072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</w:tr>
      <w:tr w:rsidR="000912AA" w:rsidRPr="002B1BA4" w14:paraId="1E48D479" w14:textId="77777777" w:rsidTr="002173B1">
        <w:tc>
          <w:tcPr>
            <w:tcW w:w="2762" w:type="dxa"/>
          </w:tcPr>
          <w:p w14:paraId="772A9952" w14:textId="77777777" w:rsidR="000912AA" w:rsidRPr="002173B1" w:rsidRDefault="000912AA" w:rsidP="00080F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73B1">
              <w:rPr>
                <w:sz w:val="24"/>
                <w:szCs w:val="24"/>
              </w:rPr>
              <w:t>Итого</w:t>
            </w:r>
          </w:p>
        </w:tc>
        <w:tc>
          <w:tcPr>
            <w:tcW w:w="765" w:type="dxa"/>
          </w:tcPr>
          <w:p w14:paraId="3848C37E" w14:textId="77777777" w:rsidR="000912AA" w:rsidRDefault="000912AA" w:rsidP="00080F48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14:paraId="5A809768" w14:textId="77777777" w:rsidR="000912AA" w:rsidRPr="00A54A97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3" w:type="dxa"/>
          </w:tcPr>
          <w:p w14:paraId="123D5A6F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56C30C25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13B5CDA6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09F037D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</w:tcPr>
          <w:p w14:paraId="2F55B65E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641F377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2B25E25D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769E439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646541C3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1B98B4A0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14:paraId="4C562F59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1633F47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dxa"/>
          </w:tcPr>
          <w:p w14:paraId="777F4761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8E2441B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4B5BA0FD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153BFA4E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14:paraId="38FE477F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E099FB8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2240FB63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31F8B884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14:paraId="2DCB7898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71DE347C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14:paraId="74906E02" w14:textId="77777777" w:rsidR="000912AA" w:rsidRDefault="000912AA" w:rsidP="00080F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3D93165" w14:textId="77777777" w:rsidR="000912AA" w:rsidRPr="003E0163" w:rsidRDefault="000912AA" w:rsidP="00080F4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B0BE532" w14:textId="77777777" w:rsidR="000912AA" w:rsidRPr="002B1BA4" w:rsidRDefault="000912AA" w:rsidP="000912A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14:paraId="426494B1" w14:textId="77777777" w:rsidR="000912AA" w:rsidRPr="0067709D" w:rsidRDefault="000912AA" w:rsidP="000912AA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  <w:r w:rsidRPr="0067709D">
        <w:rPr>
          <w:kern w:val="2"/>
          <w:sz w:val="22"/>
          <w:szCs w:val="22"/>
          <w:vertAlign w:val="superscript"/>
        </w:rPr>
        <w:t>1</w:t>
      </w:r>
      <w:r w:rsidRPr="0067709D">
        <w:rPr>
          <w:kern w:val="2"/>
          <w:sz w:val="22"/>
          <w:szCs w:val="22"/>
        </w:rPr>
        <w:t xml:space="preserve">  В составе бюджетного прогноза </w:t>
      </w:r>
      <w:r w:rsidR="00742472" w:rsidRPr="0067709D">
        <w:rPr>
          <w:sz w:val="22"/>
          <w:szCs w:val="22"/>
        </w:rPr>
        <w:t>Мирненского</w:t>
      </w:r>
      <w:r w:rsidRPr="0067709D">
        <w:rPr>
          <w:sz w:val="22"/>
          <w:szCs w:val="22"/>
        </w:rPr>
        <w:t xml:space="preserve"> сельского поселения</w:t>
      </w:r>
      <w:r w:rsidRPr="0067709D">
        <w:rPr>
          <w:kern w:val="2"/>
          <w:sz w:val="22"/>
          <w:szCs w:val="22"/>
        </w:rPr>
        <w:t xml:space="preserve"> на период 2023-2036 годов расходы на финансовое обеспечение муниципальных программ </w:t>
      </w:r>
      <w:r w:rsidR="00742472" w:rsidRPr="0067709D">
        <w:rPr>
          <w:sz w:val="22"/>
          <w:szCs w:val="22"/>
        </w:rPr>
        <w:t>Мирненского</w:t>
      </w:r>
      <w:r w:rsidRPr="0067709D">
        <w:rPr>
          <w:sz w:val="22"/>
          <w:szCs w:val="22"/>
        </w:rPr>
        <w:t xml:space="preserve"> сельского поселения</w:t>
      </w:r>
      <w:r w:rsidRPr="0067709D">
        <w:rPr>
          <w:kern w:val="2"/>
          <w:sz w:val="22"/>
          <w:szCs w:val="22"/>
        </w:rPr>
        <w:t xml:space="preserve"> заполняются после утверждения решения Собрания депутатов </w:t>
      </w:r>
      <w:r w:rsidR="00742472" w:rsidRPr="0067709D">
        <w:rPr>
          <w:kern w:val="2"/>
          <w:sz w:val="22"/>
          <w:szCs w:val="22"/>
        </w:rPr>
        <w:t>Мирненского</w:t>
      </w:r>
      <w:r w:rsidRPr="0067709D">
        <w:rPr>
          <w:kern w:val="2"/>
          <w:sz w:val="22"/>
          <w:szCs w:val="22"/>
        </w:rPr>
        <w:t xml:space="preserve"> сельского поселения  «О бюджете </w:t>
      </w:r>
      <w:r w:rsidR="00742472" w:rsidRPr="0067709D">
        <w:rPr>
          <w:kern w:val="2"/>
          <w:sz w:val="22"/>
          <w:szCs w:val="22"/>
        </w:rPr>
        <w:t>Мирненского</w:t>
      </w:r>
      <w:r w:rsidRPr="0067709D">
        <w:rPr>
          <w:kern w:val="2"/>
          <w:sz w:val="22"/>
          <w:szCs w:val="22"/>
        </w:rPr>
        <w:t xml:space="preserve"> сельского поселения  Дубовского района на 2023 год и на плановый период 2024 и 2025 годов».</w:t>
      </w:r>
    </w:p>
    <w:p w14:paraId="27A928F0" w14:textId="77777777" w:rsidR="00E00E91" w:rsidRPr="000912AA" w:rsidRDefault="00E00E91" w:rsidP="000912AA">
      <w:pPr>
        <w:rPr>
          <w:sz w:val="24"/>
          <w:szCs w:val="24"/>
        </w:rPr>
      </w:pPr>
    </w:p>
    <w:p w14:paraId="1F94427A" w14:textId="77777777" w:rsidR="00C91B36" w:rsidRPr="0068281B" w:rsidRDefault="00C91B36" w:rsidP="0068281B">
      <w:pPr>
        <w:rPr>
          <w:sz w:val="28"/>
          <w:szCs w:val="28"/>
        </w:rPr>
        <w:sectPr w:rsidR="00C91B36" w:rsidRPr="0068281B" w:rsidSect="0067709D">
          <w:footerReference w:type="even" r:id="rId15"/>
          <w:footerReference w:type="default" r:id="rId16"/>
          <w:pgSz w:w="16839" w:h="11907" w:orient="landscape" w:code="9"/>
          <w:pgMar w:top="1418" w:right="851" w:bottom="426" w:left="1701" w:header="720" w:footer="720" w:gutter="0"/>
          <w:cols w:space="720"/>
          <w:docGrid w:linePitch="272"/>
        </w:sectPr>
      </w:pPr>
    </w:p>
    <w:p w14:paraId="15C6FA25" w14:textId="77777777" w:rsidR="002173B1" w:rsidRDefault="002173B1" w:rsidP="0023317D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28"/>
          <w:szCs w:val="28"/>
        </w:rPr>
      </w:pPr>
    </w:p>
    <w:p w14:paraId="0D771D49" w14:textId="77777777" w:rsidR="002173B1" w:rsidRPr="005B6478" w:rsidRDefault="002173B1" w:rsidP="002173B1">
      <w:pPr>
        <w:suppressAutoHyphens/>
        <w:spacing w:line="233" w:lineRule="auto"/>
        <w:jc w:val="center"/>
        <w:rPr>
          <w:sz w:val="28"/>
          <w:szCs w:val="28"/>
        </w:rPr>
      </w:pPr>
      <w:r w:rsidRPr="005B6478">
        <w:rPr>
          <w:sz w:val="28"/>
          <w:szCs w:val="28"/>
        </w:rPr>
        <w:t>2.2. Основные подходы к формированию</w:t>
      </w:r>
    </w:p>
    <w:p w14:paraId="2DAB23B5" w14:textId="77777777" w:rsidR="000D3E18" w:rsidRDefault="002173B1" w:rsidP="002173B1">
      <w:pPr>
        <w:suppressAutoHyphens/>
        <w:spacing w:line="233" w:lineRule="auto"/>
        <w:jc w:val="center"/>
        <w:rPr>
          <w:sz w:val="28"/>
          <w:szCs w:val="28"/>
        </w:rPr>
      </w:pPr>
      <w:r w:rsidRPr="005B6478">
        <w:rPr>
          <w:sz w:val="28"/>
          <w:szCs w:val="28"/>
        </w:rPr>
        <w:t xml:space="preserve">бюджетной политики </w:t>
      </w:r>
      <w:r w:rsidR="00742472">
        <w:rPr>
          <w:sz w:val="28"/>
          <w:szCs w:val="28"/>
        </w:rPr>
        <w:t>Мирненского</w:t>
      </w:r>
      <w:r w:rsidR="000D3E18">
        <w:rPr>
          <w:sz w:val="28"/>
          <w:szCs w:val="28"/>
        </w:rPr>
        <w:t xml:space="preserve"> сельского поселения</w:t>
      </w:r>
    </w:p>
    <w:p w14:paraId="19859459" w14:textId="77777777" w:rsidR="002173B1" w:rsidRPr="005B6478" w:rsidRDefault="002173B1" w:rsidP="002173B1">
      <w:pPr>
        <w:suppressAutoHyphens/>
        <w:spacing w:line="233" w:lineRule="auto"/>
        <w:jc w:val="center"/>
        <w:rPr>
          <w:sz w:val="28"/>
          <w:szCs w:val="28"/>
        </w:rPr>
      </w:pPr>
      <w:r w:rsidRPr="005B6478">
        <w:rPr>
          <w:sz w:val="28"/>
          <w:szCs w:val="28"/>
        </w:rPr>
        <w:t xml:space="preserve"> на период 20</w:t>
      </w:r>
      <w:r>
        <w:rPr>
          <w:sz w:val="28"/>
          <w:szCs w:val="28"/>
        </w:rPr>
        <w:t>23</w:t>
      </w:r>
      <w:r w:rsidRPr="005B6478">
        <w:rPr>
          <w:sz w:val="28"/>
          <w:szCs w:val="28"/>
        </w:rPr>
        <w:t xml:space="preserve"> – 20</w:t>
      </w:r>
      <w:r>
        <w:rPr>
          <w:sz w:val="28"/>
          <w:szCs w:val="28"/>
        </w:rPr>
        <w:t>36</w:t>
      </w:r>
      <w:r w:rsidRPr="005B6478">
        <w:rPr>
          <w:sz w:val="28"/>
          <w:szCs w:val="28"/>
        </w:rPr>
        <w:t xml:space="preserve"> годов</w:t>
      </w:r>
    </w:p>
    <w:p w14:paraId="3498D9A6" w14:textId="77777777" w:rsidR="002173B1" w:rsidRPr="005E6F7B" w:rsidRDefault="002173B1" w:rsidP="002173B1">
      <w:pPr>
        <w:suppressAutoHyphens/>
        <w:spacing w:line="233" w:lineRule="auto"/>
        <w:jc w:val="both"/>
        <w:rPr>
          <w:sz w:val="28"/>
          <w:szCs w:val="28"/>
        </w:rPr>
      </w:pPr>
    </w:p>
    <w:p w14:paraId="66E27B6F" w14:textId="77777777" w:rsidR="002173B1" w:rsidRDefault="002173B1" w:rsidP="0067709D">
      <w:pPr>
        <w:spacing w:line="244" w:lineRule="auto"/>
        <w:ind w:left="142" w:firstLine="567"/>
        <w:jc w:val="both"/>
        <w:rPr>
          <w:kern w:val="2"/>
          <w:sz w:val="28"/>
          <w:szCs w:val="28"/>
        </w:rPr>
      </w:pPr>
      <w:r w:rsidRPr="005B6478">
        <w:rPr>
          <w:sz w:val="28"/>
          <w:szCs w:val="28"/>
        </w:rPr>
        <w:t xml:space="preserve">Бюджетный прогноз разработан на основе </w:t>
      </w:r>
      <w:r>
        <w:rPr>
          <w:spacing w:val="-4"/>
          <w:sz w:val="28"/>
          <w:szCs w:val="28"/>
        </w:rPr>
        <w:t xml:space="preserve">долгосрочного прогноза социально-экономического развития </w:t>
      </w:r>
      <w:r w:rsidR="00742472">
        <w:rPr>
          <w:sz w:val="28"/>
          <w:szCs w:val="28"/>
        </w:rPr>
        <w:t>Мирненского</w:t>
      </w:r>
      <w:r w:rsidR="000D3E18">
        <w:rPr>
          <w:sz w:val="28"/>
          <w:szCs w:val="28"/>
        </w:rPr>
        <w:t xml:space="preserve"> сельского поселения</w:t>
      </w:r>
      <w:r>
        <w:rPr>
          <w:spacing w:val="-4"/>
          <w:sz w:val="28"/>
          <w:szCs w:val="28"/>
        </w:rPr>
        <w:t xml:space="preserve"> на период </w:t>
      </w:r>
      <w:r>
        <w:rPr>
          <w:spacing w:val="-4"/>
          <w:sz w:val="28"/>
          <w:szCs w:val="28"/>
        </w:rPr>
        <w:br/>
        <w:t xml:space="preserve">до 2036 года, утвержденного распоряжением </w:t>
      </w:r>
      <w:r w:rsidR="000D3E18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742472">
        <w:rPr>
          <w:sz w:val="28"/>
          <w:szCs w:val="28"/>
        </w:rPr>
        <w:t>Мирненского</w:t>
      </w:r>
      <w:r w:rsidR="000D3E1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от </w:t>
      </w:r>
      <w:r w:rsidR="00FC7D4B">
        <w:rPr>
          <w:sz w:val="28"/>
          <w:szCs w:val="28"/>
        </w:rPr>
        <w:t>15</w:t>
      </w:r>
      <w:r w:rsidRPr="00395D5A">
        <w:rPr>
          <w:sz w:val="28"/>
          <w:szCs w:val="28"/>
        </w:rPr>
        <w:t>.</w:t>
      </w:r>
      <w:r w:rsidR="00FC7D4B">
        <w:rPr>
          <w:sz w:val="28"/>
          <w:szCs w:val="28"/>
        </w:rPr>
        <w:t>07</w:t>
      </w:r>
      <w:r w:rsidRPr="00395D5A">
        <w:rPr>
          <w:sz w:val="28"/>
          <w:szCs w:val="28"/>
        </w:rPr>
        <w:t>.20</w:t>
      </w:r>
      <w:r w:rsidR="00395D5A" w:rsidRPr="00395D5A">
        <w:rPr>
          <w:sz w:val="28"/>
          <w:szCs w:val="28"/>
        </w:rPr>
        <w:t>22</w:t>
      </w:r>
      <w:r w:rsidRPr="00395D5A">
        <w:rPr>
          <w:sz w:val="28"/>
          <w:szCs w:val="28"/>
        </w:rPr>
        <w:t xml:space="preserve"> № </w:t>
      </w:r>
      <w:r w:rsidR="00FC7D4B">
        <w:rPr>
          <w:sz w:val="28"/>
          <w:szCs w:val="28"/>
        </w:rPr>
        <w:t>48</w:t>
      </w:r>
      <w:r w:rsidRPr="00395D5A">
        <w:rPr>
          <w:sz w:val="28"/>
          <w:szCs w:val="28"/>
        </w:rPr>
        <w:t xml:space="preserve"> «О долгосрочном прогнозе социально-экономического развития </w:t>
      </w:r>
      <w:r w:rsidR="00742472">
        <w:rPr>
          <w:sz w:val="28"/>
          <w:szCs w:val="28"/>
        </w:rPr>
        <w:t>Мирненского</w:t>
      </w:r>
      <w:r w:rsidR="000D3E18" w:rsidRPr="00395D5A">
        <w:rPr>
          <w:sz w:val="28"/>
          <w:szCs w:val="28"/>
        </w:rPr>
        <w:t xml:space="preserve"> сельского поселения</w:t>
      </w:r>
      <w:r w:rsidRPr="00395D5A">
        <w:rPr>
          <w:sz w:val="28"/>
          <w:szCs w:val="28"/>
        </w:rPr>
        <w:t xml:space="preserve"> на период до 2036 года»</w:t>
      </w:r>
      <w:r>
        <w:rPr>
          <w:kern w:val="2"/>
          <w:sz w:val="28"/>
          <w:szCs w:val="28"/>
        </w:rPr>
        <w:t>.</w:t>
      </w:r>
    </w:p>
    <w:p w14:paraId="19A65221" w14:textId="77777777" w:rsidR="002173B1" w:rsidRPr="005B6478" w:rsidRDefault="002173B1" w:rsidP="0067709D">
      <w:pPr>
        <w:autoSpaceDE w:val="0"/>
        <w:autoSpaceDN w:val="0"/>
        <w:adjustRightInd w:val="0"/>
        <w:spacing w:line="233" w:lineRule="auto"/>
        <w:ind w:left="142"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 и бюджетном законодательстве Российской Федерации, ожидаемые в прогнозном периоде.</w:t>
      </w:r>
    </w:p>
    <w:p w14:paraId="1CA978AF" w14:textId="77777777" w:rsidR="002173B1" w:rsidRPr="005B6478" w:rsidRDefault="002173B1" w:rsidP="0067709D">
      <w:pPr>
        <w:autoSpaceDE w:val="0"/>
        <w:autoSpaceDN w:val="0"/>
        <w:adjustRightInd w:val="0"/>
        <w:spacing w:line="233" w:lineRule="auto"/>
        <w:ind w:left="142"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 xml:space="preserve">Расчет прогнозных показателей дефицита (профицита), источников его финансирования и </w:t>
      </w:r>
      <w:r w:rsidR="000D3E18">
        <w:rPr>
          <w:sz w:val="28"/>
          <w:szCs w:val="28"/>
        </w:rPr>
        <w:t>муниципаль</w:t>
      </w:r>
      <w:r w:rsidRPr="005B6478">
        <w:rPr>
          <w:sz w:val="28"/>
          <w:szCs w:val="28"/>
        </w:rPr>
        <w:t xml:space="preserve">ного долга </w:t>
      </w:r>
      <w:r w:rsidR="00742472">
        <w:rPr>
          <w:sz w:val="28"/>
          <w:szCs w:val="28"/>
        </w:rPr>
        <w:t>Мирненского</w:t>
      </w:r>
      <w:r w:rsidR="000D3E18">
        <w:rPr>
          <w:sz w:val="28"/>
          <w:szCs w:val="28"/>
        </w:rPr>
        <w:t xml:space="preserve"> сельского поселения</w:t>
      </w:r>
      <w:r w:rsidRPr="005B6478">
        <w:rPr>
          <w:sz w:val="28"/>
          <w:szCs w:val="28"/>
        </w:rPr>
        <w:t xml:space="preserve"> осуществлен исходя из ограничений по размеру дефицита и уровню </w:t>
      </w:r>
      <w:r w:rsidR="000D3E18">
        <w:rPr>
          <w:sz w:val="28"/>
          <w:szCs w:val="28"/>
        </w:rPr>
        <w:t>муниципаль</w:t>
      </w:r>
      <w:r w:rsidR="000D3E18" w:rsidRPr="005B6478">
        <w:rPr>
          <w:sz w:val="28"/>
          <w:szCs w:val="28"/>
        </w:rPr>
        <w:t>ного</w:t>
      </w:r>
      <w:r w:rsidRPr="005B6478">
        <w:rPr>
          <w:sz w:val="28"/>
          <w:szCs w:val="28"/>
        </w:rPr>
        <w:t xml:space="preserve">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14:paraId="2C8789FF" w14:textId="77777777" w:rsidR="002173B1" w:rsidRPr="005B6478" w:rsidRDefault="002173B1" w:rsidP="0067709D">
      <w:pPr>
        <w:autoSpaceDE w:val="0"/>
        <w:autoSpaceDN w:val="0"/>
        <w:adjustRightInd w:val="0"/>
        <w:spacing w:line="233" w:lineRule="auto"/>
        <w:ind w:left="142"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 xml:space="preserve">Бюджетная политика </w:t>
      </w:r>
      <w:r w:rsidR="00742472">
        <w:rPr>
          <w:sz w:val="28"/>
          <w:szCs w:val="28"/>
        </w:rPr>
        <w:t>Мирненского</w:t>
      </w:r>
      <w:r w:rsidR="000D3E18">
        <w:rPr>
          <w:sz w:val="28"/>
          <w:szCs w:val="28"/>
        </w:rPr>
        <w:t xml:space="preserve"> сельского поселения</w:t>
      </w:r>
      <w:r w:rsidRPr="005B6478">
        <w:rPr>
          <w:sz w:val="28"/>
          <w:szCs w:val="28"/>
        </w:rPr>
        <w:t xml:space="preserve"> на долгосрочный период будет направлена на обеспечение решения приоритетных задач социально-экономического развития </w:t>
      </w:r>
      <w:r w:rsidR="00742472">
        <w:rPr>
          <w:sz w:val="28"/>
          <w:szCs w:val="28"/>
        </w:rPr>
        <w:t>Мирненского</w:t>
      </w:r>
      <w:r w:rsidR="000D3E18">
        <w:rPr>
          <w:sz w:val="28"/>
          <w:szCs w:val="28"/>
        </w:rPr>
        <w:t xml:space="preserve"> сельского поселения</w:t>
      </w:r>
      <w:r w:rsidRPr="005B6478">
        <w:rPr>
          <w:sz w:val="28"/>
          <w:szCs w:val="28"/>
        </w:rPr>
        <w:t xml:space="preserve"> при одновременном обеспечении устойчивости и сбалансированности бюджетной системы.</w:t>
      </w:r>
    </w:p>
    <w:p w14:paraId="66C5CCDB" w14:textId="77777777" w:rsidR="002173B1" w:rsidRPr="005E6F7B" w:rsidRDefault="002173B1" w:rsidP="002173B1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</w:p>
    <w:p w14:paraId="4D50E9DD" w14:textId="77777777" w:rsidR="002173B1" w:rsidRPr="005B6478" w:rsidRDefault="002173B1" w:rsidP="002173B1">
      <w:pPr>
        <w:suppressAutoHyphens/>
        <w:spacing w:line="233" w:lineRule="auto"/>
        <w:jc w:val="center"/>
        <w:rPr>
          <w:sz w:val="28"/>
          <w:szCs w:val="28"/>
        </w:rPr>
      </w:pPr>
      <w:r w:rsidRPr="005B6478">
        <w:rPr>
          <w:sz w:val="28"/>
          <w:szCs w:val="28"/>
        </w:rPr>
        <w:t>Основные подходы в части</w:t>
      </w:r>
    </w:p>
    <w:p w14:paraId="3428AA3D" w14:textId="77777777" w:rsidR="002173B1" w:rsidRPr="005B6478" w:rsidRDefault="002173B1" w:rsidP="002173B1">
      <w:pPr>
        <w:suppressAutoHyphens/>
        <w:spacing w:line="233" w:lineRule="auto"/>
        <w:jc w:val="center"/>
        <w:rPr>
          <w:sz w:val="28"/>
          <w:szCs w:val="28"/>
        </w:rPr>
      </w:pPr>
      <w:r w:rsidRPr="005B6478">
        <w:rPr>
          <w:sz w:val="28"/>
          <w:szCs w:val="28"/>
        </w:rPr>
        <w:t>собственных (налоговых и неналоговых) доходов</w:t>
      </w:r>
    </w:p>
    <w:p w14:paraId="1717AFAB" w14:textId="77777777" w:rsidR="002173B1" w:rsidRPr="005E6F7B" w:rsidRDefault="002173B1" w:rsidP="002173B1">
      <w:pPr>
        <w:suppressAutoHyphens/>
        <w:spacing w:line="233" w:lineRule="auto"/>
        <w:jc w:val="both"/>
        <w:rPr>
          <w:sz w:val="28"/>
          <w:szCs w:val="28"/>
        </w:rPr>
      </w:pPr>
    </w:p>
    <w:p w14:paraId="02BAEDDE" w14:textId="77777777" w:rsidR="002173B1" w:rsidRPr="00762810" w:rsidRDefault="002173B1" w:rsidP="0067709D">
      <w:pPr>
        <w:pStyle w:val="ConsPlusNormal"/>
        <w:ind w:left="142" w:firstLine="709"/>
        <w:jc w:val="both"/>
        <w:rPr>
          <w:szCs w:val="28"/>
        </w:rPr>
      </w:pPr>
      <w:r w:rsidRPr="00762810">
        <w:rPr>
          <w:szCs w:val="28"/>
        </w:rPr>
        <w:t xml:space="preserve">Собственные налоговые и неналоговые доходы </w:t>
      </w:r>
      <w:r w:rsidR="000D3E18">
        <w:rPr>
          <w:szCs w:val="28"/>
        </w:rPr>
        <w:t>местного</w:t>
      </w:r>
      <w:r w:rsidRPr="00762810">
        <w:rPr>
          <w:szCs w:val="28"/>
        </w:rPr>
        <w:t xml:space="preserve"> бю</w:t>
      </w:r>
      <w:r>
        <w:rPr>
          <w:szCs w:val="28"/>
        </w:rPr>
        <w:t xml:space="preserve">джета вырастут к 2036 году в </w:t>
      </w:r>
      <w:r w:rsidR="00C07589" w:rsidRPr="00C07589">
        <w:rPr>
          <w:szCs w:val="28"/>
        </w:rPr>
        <w:t>1,01</w:t>
      </w:r>
      <w:r w:rsidRPr="00762810">
        <w:rPr>
          <w:szCs w:val="28"/>
        </w:rPr>
        <w:t xml:space="preserve"> раза к уровню 2023 года.</w:t>
      </w:r>
    </w:p>
    <w:p w14:paraId="584420B5" w14:textId="77777777" w:rsidR="002173B1" w:rsidRPr="003A1EB9" w:rsidRDefault="002173B1" w:rsidP="0067709D">
      <w:pPr>
        <w:pStyle w:val="ConsPlusNormal"/>
        <w:ind w:left="142" w:firstLine="709"/>
        <w:jc w:val="both"/>
        <w:rPr>
          <w:szCs w:val="28"/>
        </w:rPr>
      </w:pPr>
      <w:r w:rsidRPr="00762810">
        <w:rPr>
          <w:szCs w:val="28"/>
        </w:rPr>
        <w:t>Поступательной</w:t>
      </w:r>
      <w:r w:rsidRPr="003A1EB9">
        <w:rPr>
          <w:szCs w:val="28"/>
        </w:rPr>
        <w:t xml:space="preserve"> динамике собственных доходов способствует стимулирующий характер налоговой политики </w:t>
      </w:r>
      <w:r w:rsidR="00742472">
        <w:rPr>
          <w:szCs w:val="28"/>
        </w:rPr>
        <w:t>Мирненского</w:t>
      </w:r>
      <w:r w:rsidR="009A3A56">
        <w:rPr>
          <w:szCs w:val="28"/>
        </w:rPr>
        <w:t xml:space="preserve"> сельского поселения</w:t>
      </w:r>
      <w:r w:rsidRPr="003A1EB9">
        <w:rPr>
          <w:szCs w:val="28"/>
        </w:rPr>
        <w:t xml:space="preserve">. За истекший период в </w:t>
      </w:r>
      <w:r w:rsidR="009256DF">
        <w:rPr>
          <w:szCs w:val="28"/>
        </w:rPr>
        <w:t>Мирненском</w:t>
      </w:r>
      <w:r w:rsidR="009A3A56">
        <w:rPr>
          <w:szCs w:val="28"/>
        </w:rPr>
        <w:t xml:space="preserve"> сельском поселении</w:t>
      </w:r>
      <w:r w:rsidRPr="003A1EB9">
        <w:rPr>
          <w:szCs w:val="28"/>
        </w:rPr>
        <w:t xml:space="preserve"> налоговой политики решены следующие задачи:</w:t>
      </w:r>
    </w:p>
    <w:p w14:paraId="48A7AF66" w14:textId="77777777" w:rsidR="002173B1" w:rsidRPr="003A1EB9" w:rsidRDefault="002173B1" w:rsidP="002173B1">
      <w:pPr>
        <w:ind w:firstLine="709"/>
        <w:jc w:val="both"/>
        <w:rPr>
          <w:sz w:val="28"/>
          <w:szCs w:val="28"/>
        </w:rPr>
      </w:pPr>
      <w:r w:rsidRPr="003A1EB9">
        <w:rPr>
          <w:sz w:val="28"/>
          <w:szCs w:val="28"/>
        </w:rPr>
        <w:t xml:space="preserve">введена патентная система налогообложения; </w:t>
      </w:r>
    </w:p>
    <w:p w14:paraId="6400BF42" w14:textId="77777777" w:rsidR="002173B1" w:rsidRPr="003A1EB9" w:rsidRDefault="002173B1" w:rsidP="0067709D">
      <w:pPr>
        <w:pStyle w:val="ConsPlusNormal"/>
        <w:ind w:left="142" w:firstLine="567"/>
        <w:jc w:val="both"/>
        <w:rPr>
          <w:szCs w:val="28"/>
        </w:rPr>
      </w:pPr>
      <w:r w:rsidRPr="003A1EB9">
        <w:rPr>
          <w:szCs w:val="28"/>
        </w:rPr>
        <w:t>осуществлен переход на исчисление налога на имущество физических лиц от кадастровой стоимости объектов недвижимости;</w:t>
      </w:r>
    </w:p>
    <w:p w14:paraId="0BB633B3" w14:textId="77777777" w:rsidR="002173B1" w:rsidRPr="003A1EB9" w:rsidRDefault="002173B1" w:rsidP="0067709D">
      <w:pPr>
        <w:pStyle w:val="ConsPlusNormal"/>
        <w:ind w:left="142" w:firstLine="567"/>
        <w:jc w:val="both"/>
        <w:rPr>
          <w:szCs w:val="28"/>
        </w:rPr>
      </w:pPr>
      <w:r w:rsidRPr="003A1EB9">
        <w:rPr>
          <w:szCs w:val="28"/>
        </w:rPr>
        <w:t>реформирована патентная система налогообложения в связи с отменой единого налога на вмененный доход</w:t>
      </w:r>
      <w:r w:rsidR="009A3A56">
        <w:rPr>
          <w:szCs w:val="28"/>
        </w:rPr>
        <w:t>.</w:t>
      </w:r>
    </w:p>
    <w:p w14:paraId="67EA2301" w14:textId="77777777" w:rsidR="002173B1" w:rsidRPr="009A3A56" w:rsidRDefault="002173B1" w:rsidP="0067709D">
      <w:pPr>
        <w:pStyle w:val="ConsPlusNormal"/>
        <w:ind w:left="142" w:firstLine="567"/>
        <w:jc w:val="both"/>
        <w:rPr>
          <w:szCs w:val="28"/>
        </w:rPr>
      </w:pPr>
      <w:r w:rsidRPr="00395D5A">
        <w:rPr>
          <w:szCs w:val="28"/>
        </w:rPr>
        <w:t xml:space="preserve">Налоговые и неналоговые доходы спрогнозированы в соответствии с положениями Бюджетного </w:t>
      </w:r>
      <w:hyperlink r:id="rId17" w:history="1">
        <w:r w:rsidRPr="00395D5A">
          <w:rPr>
            <w:szCs w:val="28"/>
          </w:rPr>
          <w:t>кодекса</w:t>
        </w:r>
      </w:hyperlink>
      <w:r w:rsidRPr="00395D5A">
        <w:rPr>
          <w:szCs w:val="28"/>
        </w:rPr>
        <w:t xml:space="preserve"> Российской Федерации и Налогового кодекса Российской Федерации на основе показателей второго варианта долгосрочного прогноза социально-экономического развития Ростовской области на период до 2036 года, утвержденного распоряжением Правительства Ростовской области от </w:t>
      </w:r>
      <w:r w:rsidR="00395D5A" w:rsidRPr="00395D5A">
        <w:rPr>
          <w:szCs w:val="28"/>
        </w:rPr>
        <w:t>12</w:t>
      </w:r>
      <w:r w:rsidRPr="00395D5A">
        <w:rPr>
          <w:szCs w:val="28"/>
        </w:rPr>
        <w:t>.0</w:t>
      </w:r>
      <w:r w:rsidR="00395D5A" w:rsidRPr="00395D5A">
        <w:rPr>
          <w:szCs w:val="28"/>
        </w:rPr>
        <w:t>8</w:t>
      </w:r>
      <w:r w:rsidRPr="00395D5A">
        <w:rPr>
          <w:szCs w:val="28"/>
        </w:rPr>
        <w:t>.20</w:t>
      </w:r>
      <w:r w:rsidR="00395D5A" w:rsidRPr="00395D5A">
        <w:rPr>
          <w:szCs w:val="28"/>
        </w:rPr>
        <w:t>22</w:t>
      </w:r>
      <w:r w:rsidRPr="00395D5A">
        <w:rPr>
          <w:szCs w:val="28"/>
        </w:rPr>
        <w:t xml:space="preserve"> № </w:t>
      </w:r>
      <w:r w:rsidR="00395D5A" w:rsidRPr="00395D5A">
        <w:rPr>
          <w:szCs w:val="28"/>
        </w:rPr>
        <w:t>27</w:t>
      </w:r>
      <w:r w:rsidRPr="00395D5A">
        <w:rPr>
          <w:szCs w:val="28"/>
        </w:rPr>
        <w:t>.</w:t>
      </w:r>
    </w:p>
    <w:p w14:paraId="1C4DDA6C" w14:textId="77777777" w:rsidR="002173B1" w:rsidRDefault="002173B1" w:rsidP="0067709D">
      <w:pPr>
        <w:pStyle w:val="ConsPlusNormal"/>
        <w:ind w:left="142" w:firstLine="709"/>
        <w:jc w:val="both"/>
        <w:rPr>
          <w:szCs w:val="28"/>
        </w:rPr>
      </w:pPr>
      <w:r>
        <w:rPr>
          <w:szCs w:val="28"/>
        </w:rPr>
        <w:t>При прогнозировании</w:t>
      </w:r>
      <w:r w:rsidRPr="00950C4F">
        <w:rPr>
          <w:szCs w:val="28"/>
        </w:rPr>
        <w:t xml:space="preserve"> </w:t>
      </w:r>
      <w:r>
        <w:rPr>
          <w:szCs w:val="28"/>
        </w:rPr>
        <w:t xml:space="preserve">собственных налоговых и неналоговых доходов учтены тенденции, сложившиеся </w:t>
      </w:r>
      <w:r w:rsidRPr="00950C4F">
        <w:rPr>
          <w:szCs w:val="28"/>
        </w:rPr>
        <w:t>в предыдущие годы</w:t>
      </w:r>
      <w:r>
        <w:rPr>
          <w:szCs w:val="28"/>
        </w:rPr>
        <w:t xml:space="preserve">, влияние геополитических факторов на </w:t>
      </w:r>
      <w:r w:rsidRPr="00950C4F">
        <w:rPr>
          <w:szCs w:val="28"/>
        </w:rPr>
        <w:t>социально-экономическо</w:t>
      </w:r>
      <w:r>
        <w:rPr>
          <w:szCs w:val="28"/>
        </w:rPr>
        <w:t>е</w:t>
      </w:r>
      <w:r w:rsidRPr="00950C4F">
        <w:rPr>
          <w:szCs w:val="28"/>
        </w:rPr>
        <w:t xml:space="preserve"> развити</w:t>
      </w:r>
      <w:r>
        <w:rPr>
          <w:szCs w:val="28"/>
        </w:rPr>
        <w:t xml:space="preserve">е </w:t>
      </w:r>
      <w:r w:rsidR="00742472">
        <w:rPr>
          <w:szCs w:val="28"/>
        </w:rPr>
        <w:t>Мирненского</w:t>
      </w:r>
      <w:r w:rsidR="009A3A56">
        <w:rPr>
          <w:szCs w:val="28"/>
        </w:rPr>
        <w:t xml:space="preserve"> сельского поселения</w:t>
      </w:r>
      <w:r>
        <w:rPr>
          <w:szCs w:val="28"/>
        </w:rPr>
        <w:t xml:space="preserve">. </w:t>
      </w:r>
    </w:p>
    <w:p w14:paraId="71C11AC7" w14:textId="77777777" w:rsidR="002173B1" w:rsidRDefault="002173B1" w:rsidP="009A3A56">
      <w:pPr>
        <w:pStyle w:val="ConsPlusNormal"/>
        <w:ind w:firstLine="709"/>
        <w:jc w:val="both"/>
        <w:rPr>
          <w:szCs w:val="28"/>
        </w:rPr>
      </w:pPr>
      <w:r w:rsidRPr="00950C4F">
        <w:rPr>
          <w:szCs w:val="28"/>
        </w:rPr>
        <w:t xml:space="preserve"> </w:t>
      </w:r>
    </w:p>
    <w:p w14:paraId="182D3151" w14:textId="77777777" w:rsidR="002173B1" w:rsidRPr="002B1BA4" w:rsidRDefault="002173B1" w:rsidP="002173B1">
      <w:pPr>
        <w:widowControl w:val="0"/>
        <w:spacing w:line="233" w:lineRule="auto"/>
        <w:jc w:val="center"/>
        <w:rPr>
          <w:sz w:val="28"/>
          <w:szCs w:val="28"/>
        </w:rPr>
      </w:pPr>
      <w:r w:rsidRPr="002B1BA4">
        <w:rPr>
          <w:sz w:val="28"/>
          <w:szCs w:val="28"/>
        </w:rPr>
        <w:t xml:space="preserve">Основные подходы в части </w:t>
      </w:r>
      <w:r w:rsidR="009A3A56">
        <w:rPr>
          <w:sz w:val="28"/>
          <w:szCs w:val="28"/>
        </w:rPr>
        <w:t>областной</w:t>
      </w:r>
      <w:r w:rsidRPr="002B1BA4">
        <w:rPr>
          <w:sz w:val="28"/>
          <w:szCs w:val="28"/>
        </w:rPr>
        <w:t xml:space="preserve"> финансовой помощи</w:t>
      </w:r>
    </w:p>
    <w:p w14:paraId="18C9AEFE" w14:textId="77777777" w:rsidR="002173B1" w:rsidRPr="002B1BA4" w:rsidRDefault="002173B1" w:rsidP="002173B1">
      <w:pPr>
        <w:widowControl w:val="0"/>
        <w:spacing w:line="233" w:lineRule="auto"/>
        <w:jc w:val="both"/>
        <w:rPr>
          <w:sz w:val="28"/>
          <w:szCs w:val="28"/>
        </w:rPr>
      </w:pPr>
    </w:p>
    <w:p w14:paraId="0C4B1374" w14:textId="77777777" w:rsidR="002173B1" w:rsidRPr="002B1BA4" w:rsidRDefault="002173B1" w:rsidP="0067709D">
      <w:pPr>
        <w:widowControl w:val="0"/>
        <w:autoSpaceDE w:val="0"/>
        <w:autoSpaceDN w:val="0"/>
        <w:adjustRightInd w:val="0"/>
        <w:spacing w:line="233" w:lineRule="auto"/>
        <w:ind w:left="142" w:firstLine="709"/>
        <w:jc w:val="both"/>
        <w:rPr>
          <w:sz w:val="28"/>
          <w:szCs w:val="28"/>
        </w:rPr>
      </w:pPr>
      <w:r w:rsidRPr="002B1BA4">
        <w:rPr>
          <w:sz w:val="28"/>
          <w:szCs w:val="28"/>
        </w:rPr>
        <w:t xml:space="preserve">Проводимая на </w:t>
      </w:r>
      <w:r w:rsidR="009A3A56">
        <w:rPr>
          <w:sz w:val="28"/>
          <w:szCs w:val="28"/>
        </w:rPr>
        <w:t>областном</w:t>
      </w:r>
      <w:r w:rsidRPr="002B1BA4">
        <w:rPr>
          <w:sz w:val="28"/>
          <w:szCs w:val="28"/>
        </w:rPr>
        <w:t xml:space="preserve"> уровне политика в области межбюджетных отношений направлена на повышение финансовой самостоятельности и ответственности органов </w:t>
      </w:r>
      <w:r w:rsidR="009A3A56">
        <w:rPr>
          <w:sz w:val="28"/>
          <w:szCs w:val="28"/>
        </w:rPr>
        <w:t>муниципаль</w:t>
      </w:r>
      <w:r w:rsidRPr="002B1BA4">
        <w:rPr>
          <w:sz w:val="28"/>
          <w:szCs w:val="28"/>
        </w:rPr>
        <w:t xml:space="preserve">ной власти субъектов </w:t>
      </w:r>
      <w:r w:rsidR="009A3A56">
        <w:rPr>
          <w:sz w:val="28"/>
          <w:szCs w:val="28"/>
        </w:rPr>
        <w:t>Ростовской области</w:t>
      </w:r>
      <w:r w:rsidRPr="002B1BA4">
        <w:rPr>
          <w:sz w:val="28"/>
          <w:szCs w:val="28"/>
        </w:rPr>
        <w:t xml:space="preserve">. </w:t>
      </w:r>
    </w:p>
    <w:p w14:paraId="37360010" w14:textId="77777777" w:rsidR="002173B1" w:rsidRPr="002B1BA4" w:rsidRDefault="002173B1" w:rsidP="0067709D">
      <w:pPr>
        <w:widowControl w:val="0"/>
        <w:tabs>
          <w:tab w:val="left" w:pos="3261"/>
        </w:tabs>
        <w:autoSpaceDE w:val="0"/>
        <w:autoSpaceDN w:val="0"/>
        <w:adjustRightInd w:val="0"/>
        <w:spacing w:line="233" w:lineRule="auto"/>
        <w:ind w:left="142" w:firstLine="567"/>
        <w:jc w:val="both"/>
        <w:rPr>
          <w:sz w:val="28"/>
          <w:szCs w:val="28"/>
        </w:rPr>
      </w:pPr>
      <w:proofErr w:type="spellStart"/>
      <w:r w:rsidRPr="002B1BA4">
        <w:rPr>
          <w:sz w:val="28"/>
          <w:szCs w:val="28"/>
        </w:rPr>
        <w:t>Дотационность</w:t>
      </w:r>
      <w:proofErr w:type="spellEnd"/>
      <w:r w:rsidRPr="002B1BA4">
        <w:rPr>
          <w:sz w:val="28"/>
          <w:szCs w:val="28"/>
        </w:rPr>
        <w:t xml:space="preserve"> бюджета </w:t>
      </w:r>
      <w:r w:rsidR="00742472">
        <w:rPr>
          <w:sz w:val="28"/>
          <w:szCs w:val="28"/>
        </w:rPr>
        <w:t>Мирненского</w:t>
      </w:r>
      <w:r w:rsidR="009A3A56">
        <w:rPr>
          <w:sz w:val="28"/>
          <w:szCs w:val="28"/>
        </w:rPr>
        <w:t xml:space="preserve"> сельского поселения</w:t>
      </w:r>
      <w:r w:rsidRPr="002B1B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запланирована в плановом периоде более </w:t>
      </w:r>
      <w:r w:rsidR="00C07589">
        <w:rPr>
          <w:sz w:val="28"/>
          <w:szCs w:val="28"/>
        </w:rPr>
        <w:t>50</w:t>
      </w:r>
      <w:r>
        <w:rPr>
          <w:sz w:val="28"/>
          <w:szCs w:val="28"/>
        </w:rPr>
        <w:t xml:space="preserve"> процента от общего объема доходов </w:t>
      </w:r>
      <w:r w:rsidR="009A3A56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за исключением субвенций</w:t>
      </w:r>
      <w:r w:rsidRPr="002B1BA4">
        <w:rPr>
          <w:sz w:val="28"/>
          <w:szCs w:val="28"/>
        </w:rPr>
        <w:t xml:space="preserve">. </w:t>
      </w:r>
    </w:p>
    <w:p w14:paraId="2DAD451F" w14:textId="77777777" w:rsidR="002173B1" w:rsidRDefault="002173B1" w:rsidP="0067709D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 безвозмездных поступлений на 2023 – 2024 годы соответствует значениям, утвержденным </w:t>
      </w:r>
      <w:r w:rsidR="0010045F">
        <w:rPr>
          <w:sz w:val="28"/>
          <w:szCs w:val="28"/>
        </w:rPr>
        <w:t>решением Собрания депутатов</w:t>
      </w:r>
      <w:r>
        <w:rPr>
          <w:sz w:val="28"/>
          <w:szCs w:val="28"/>
        </w:rPr>
        <w:t xml:space="preserve"> </w:t>
      </w:r>
      <w:r w:rsidR="00742472">
        <w:rPr>
          <w:sz w:val="28"/>
          <w:szCs w:val="28"/>
        </w:rPr>
        <w:t>Мирненского</w:t>
      </w:r>
      <w:r w:rsidR="0010045F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от </w:t>
      </w:r>
      <w:r w:rsidR="0010045F">
        <w:rPr>
          <w:sz w:val="28"/>
          <w:szCs w:val="28"/>
        </w:rPr>
        <w:t>28</w:t>
      </w:r>
      <w:r>
        <w:rPr>
          <w:sz w:val="28"/>
          <w:szCs w:val="28"/>
        </w:rPr>
        <w:t xml:space="preserve">.12.2021 № </w:t>
      </w:r>
      <w:r w:rsidR="00FC7D4B">
        <w:rPr>
          <w:sz w:val="28"/>
          <w:szCs w:val="28"/>
        </w:rPr>
        <w:t>18</w:t>
      </w:r>
      <w:r>
        <w:rPr>
          <w:sz w:val="28"/>
          <w:szCs w:val="28"/>
        </w:rPr>
        <w:t xml:space="preserve"> «</w:t>
      </w:r>
      <w:r w:rsidR="0010045F" w:rsidRPr="00452B88">
        <w:rPr>
          <w:bCs/>
          <w:sz w:val="28"/>
          <w:szCs w:val="28"/>
        </w:rPr>
        <w:t xml:space="preserve">О бюджете </w:t>
      </w:r>
      <w:r w:rsidR="00742472">
        <w:rPr>
          <w:bCs/>
          <w:sz w:val="28"/>
          <w:szCs w:val="28"/>
        </w:rPr>
        <w:t>Мирненского</w:t>
      </w:r>
      <w:r w:rsidR="0010045F" w:rsidRPr="00452B88">
        <w:rPr>
          <w:bCs/>
          <w:sz w:val="28"/>
          <w:szCs w:val="28"/>
        </w:rPr>
        <w:t xml:space="preserve"> сельского</w:t>
      </w:r>
      <w:r w:rsidR="0010045F">
        <w:rPr>
          <w:bCs/>
          <w:sz w:val="28"/>
          <w:szCs w:val="28"/>
        </w:rPr>
        <w:t xml:space="preserve"> </w:t>
      </w:r>
      <w:r w:rsidR="0010045F" w:rsidRPr="00452B88">
        <w:rPr>
          <w:bCs/>
          <w:sz w:val="28"/>
          <w:szCs w:val="28"/>
        </w:rPr>
        <w:t>поселения Дубовского района  на 2022 год</w:t>
      </w:r>
      <w:r w:rsidR="0010045F">
        <w:rPr>
          <w:bCs/>
          <w:sz w:val="28"/>
          <w:szCs w:val="28"/>
        </w:rPr>
        <w:t xml:space="preserve"> </w:t>
      </w:r>
      <w:r w:rsidR="0010045F" w:rsidRPr="00452B88">
        <w:rPr>
          <w:bCs/>
          <w:sz w:val="28"/>
          <w:szCs w:val="28"/>
        </w:rPr>
        <w:t>и на плановый период 2023 и 2024 годов</w:t>
      </w:r>
      <w:r>
        <w:rPr>
          <w:sz w:val="28"/>
          <w:szCs w:val="28"/>
        </w:rPr>
        <w:t>».</w:t>
      </w:r>
    </w:p>
    <w:p w14:paraId="6B4191E6" w14:textId="77777777" w:rsidR="002173B1" w:rsidRDefault="002173B1" w:rsidP="0067709D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Начиная с 2025 года, расчет безвозмездных поступлений осуществлен </w:t>
      </w:r>
      <w:r>
        <w:rPr>
          <w:sz w:val="28"/>
          <w:szCs w:val="28"/>
        </w:rPr>
        <w:br/>
        <w:t xml:space="preserve">с применением индекса инфляции для расчета дотации на выравнивание уровня бюджетной обеспеченности на 4,0 процента к объему дотации, утвержденной на 2024 год, а также учтена дотация на частичную компенсацию дополнительных расходов на повышение оплаты труда  работников бюджетной сферы на уровне 2022 года.  </w:t>
      </w:r>
    </w:p>
    <w:p w14:paraId="4D870403" w14:textId="77777777" w:rsidR="002173B1" w:rsidRDefault="002173B1" w:rsidP="0067709D">
      <w:pPr>
        <w:autoSpaceDE w:val="0"/>
        <w:autoSpaceDN w:val="0"/>
        <w:adjustRightInd w:val="0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Целевые трансферты с 2025 года по 2030 год учтены на уровне 2024 года. На период 2031-2036 годов применены особенности по аналогии </w:t>
      </w:r>
      <w:r>
        <w:rPr>
          <w:sz w:val="28"/>
          <w:szCs w:val="28"/>
        </w:rPr>
        <w:br/>
        <w:t xml:space="preserve">с документами, принятыми на </w:t>
      </w:r>
      <w:r w:rsidR="0010045F">
        <w:rPr>
          <w:sz w:val="28"/>
          <w:szCs w:val="28"/>
        </w:rPr>
        <w:t>областном</w:t>
      </w:r>
      <w:r>
        <w:rPr>
          <w:sz w:val="28"/>
          <w:szCs w:val="28"/>
        </w:rPr>
        <w:t xml:space="preserve"> уровне. В соответствии с Указами Президента Российской Федерации </w:t>
      </w:r>
      <w:r w:rsidRPr="00D253FA">
        <w:rPr>
          <w:sz w:val="28"/>
          <w:szCs w:val="28"/>
        </w:rPr>
        <w:t>от</w:t>
      </w:r>
      <w:r>
        <w:rPr>
          <w:sz w:val="28"/>
          <w:szCs w:val="28"/>
        </w:rPr>
        <w:t xml:space="preserve"> 07.05.2018 № 204 «</w:t>
      </w:r>
      <w:r w:rsidRPr="00D253FA">
        <w:rPr>
          <w:sz w:val="28"/>
          <w:szCs w:val="28"/>
        </w:rPr>
        <w:t>О национальных целях и стратегических задачах развития Российской Ф</w:t>
      </w:r>
      <w:r>
        <w:rPr>
          <w:sz w:val="28"/>
          <w:szCs w:val="28"/>
        </w:rPr>
        <w:t>едерации на период до 2024 года» и</w:t>
      </w:r>
      <w:r w:rsidRPr="00653715">
        <w:rPr>
          <w:sz w:val="28"/>
          <w:szCs w:val="28"/>
        </w:rPr>
        <w:t xml:space="preserve"> от 21.07.2020 № 474 «О национальных целях развития Российской Федерации на период до 2030 года»</w:t>
      </w:r>
      <w:r>
        <w:rPr>
          <w:sz w:val="28"/>
          <w:szCs w:val="28"/>
        </w:rPr>
        <w:t xml:space="preserve"> период реализации национальных проектов в Российской Федерации запланирован до 2030 года. В соответствии с распоряжением Правительства Российской Федерации от 29.03.2019 № 558 «Об утверждении Бюджетного прогноза Российской Федерации на период до 2036 года» предусмотрено снижение объема межбюджетных трансфертов субъектам Российской Федерации с года завершения реализации национальных проектов. Снижение объема целевых межбюджетных трансфертов, не связанных с реализацией национальных проектов, не планируется.</w:t>
      </w:r>
    </w:p>
    <w:p w14:paraId="4FB1D0D0" w14:textId="77777777" w:rsidR="002173B1" w:rsidRDefault="002173B1" w:rsidP="0067709D">
      <w:pPr>
        <w:autoSpaceDE w:val="0"/>
        <w:autoSpaceDN w:val="0"/>
        <w:adjustRightInd w:val="0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разработке бюджетного прогноза с 2031 года предусмотрено уменьшение целевых межбюджетных трансфертов из </w:t>
      </w:r>
      <w:r w:rsidR="0010045F">
        <w:rPr>
          <w:sz w:val="28"/>
          <w:szCs w:val="28"/>
        </w:rPr>
        <w:t>федерального и областного</w:t>
      </w:r>
      <w:r>
        <w:rPr>
          <w:sz w:val="28"/>
          <w:szCs w:val="28"/>
        </w:rPr>
        <w:t xml:space="preserve"> бюджета за счет исключения межбюджетных трансфертов на реализацию национальных проектов, одновременно с увеличением ежегодно</w:t>
      </w:r>
      <w:r w:rsidR="0010045F">
        <w:rPr>
          <w:sz w:val="28"/>
          <w:szCs w:val="28"/>
        </w:rPr>
        <w:t>го</w:t>
      </w:r>
      <w:r>
        <w:rPr>
          <w:sz w:val="28"/>
          <w:szCs w:val="28"/>
        </w:rPr>
        <w:t xml:space="preserve"> объема целевых межбюджетных трансфертов, не связанных с реализацией национальных  проектов, на уровень инфляции на 4,0 процента от 2030 года. </w:t>
      </w:r>
    </w:p>
    <w:p w14:paraId="73A4A0B6" w14:textId="77777777" w:rsidR="002173B1" w:rsidRDefault="002173B1" w:rsidP="002173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DB66E91" w14:textId="77777777" w:rsidR="002173B1" w:rsidRPr="002B1BA4" w:rsidRDefault="002173B1" w:rsidP="002173B1">
      <w:pPr>
        <w:suppressAutoHyphens/>
        <w:spacing w:line="228" w:lineRule="auto"/>
        <w:jc w:val="center"/>
        <w:rPr>
          <w:sz w:val="28"/>
          <w:szCs w:val="28"/>
        </w:rPr>
      </w:pPr>
      <w:r w:rsidRPr="002B1BA4">
        <w:rPr>
          <w:sz w:val="28"/>
          <w:szCs w:val="28"/>
        </w:rPr>
        <w:t>Основные подходы в части расходов</w:t>
      </w:r>
    </w:p>
    <w:p w14:paraId="2ABC5B50" w14:textId="77777777" w:rsidR="002173B1" w:rsidRPr="002B1BA4" w:rsidRDefault="002173B1" w:rsidP="002173B1">
      <w:pPr>
        <w:suppressAutoHyphens/>
        <w:spacing w:line="228" w:lineRule="auto"/>
        <w:jc w:val="both"/>
        <w:rPr>
          <w:sz w:val="28"/>
          <w:szCs w:val="28"/>
        </w:rPr>
      </w:pPr>
    </w:p>
    <w:p w14:paraId="1707CD1A" w14:textId="77777777" w:rsidR="002173B1" w:rsidRDefault="002173B1" w:rsidP="00591E51">
      <w:pPr>
        <w:ind w:lef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Расходы на период 2023-2036 годов</w:t>
      </w:r>
      <w:r w:rsidRPr="00F3654E">
        <w:rPr>
          <w:sz w:val="28"/>
          <w:szCs w:val="28"/>
        </w:rPr>
        <w:t xml:space="preserve"> </w:t>
      </w:r>
      <w:r>
        <w:rPr>
          <w:sz w:val="28"/>
          <w:szCs w:val="28"/>
        </w:rPr>
        <w:t>рас</w:t>
      </w:r>
      <w:r w:rsidR="0010045F">
        <w:rPr>
          <w:sz w:val="28"/>
          <w:szCs w:val="28"/>
        </w:rPr>
        <w:t>с</w:t>
      </w:r>
      <w:r>
        <w:rPr>
          <w:sz w:val="28"/>
          <w:szCs w:val="28"/>
        </w:rPr>
        <w:t>читаны с учетом прогноза поступлений доходов и запланированных источников покрытия дефицита.</w:t>
      </w:r>
      <w:r w:rsidRPr="00BB4496">
        <w:rPr>
          <w:sz w:val="28"/>
          <w:szCs w:val="28"/>
        </w:rPr>
        <w:t xml:space="preserve"> </w:t>
      </w:r>
    </w:p>
    <w:p w14:paraId="21542B66" w14:textId="77777777" w:rsidR="002173B1" w:rsidRPr="00BB4496" w:rsidRDefault="002173B1" w:rsidP="00591E51">
      <w:pPr>
        <w:ind w:lef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71564">
        <w:rPr>
          <w:sz w:val="28"/>
          <w:szCs w:val="28"/>
        </w:rPr>
        <w:t>а 2024 и 2025 годы</w:t>
      </w:r>
      <w:r w:rsidRPr="00BB4496">
        <w:rPr>
          <w:sz w:val="28"/>
          <w:szCs w:val="28"/>
        </w:rPr>
        <w:t xml:space="preserve"> учтены условно утвержденные расходы в</w:t>
      </w:r>
      <w:r>
        <w:rPr>
          <w:sz w:val="28"/>
          <w:szCs w:val="28"/>
        </w:rPr>
        <w:t xml:space="preserve"> объеме 2,5 процента и 5,0 процентов от общего объема расходов </w:t>
      </w:r>
      <w:r w:rsidR="0010045F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бюджета, за исключением расходов, предусмотренных за счет целевых средств из </w:t>
      </w:r>
      <w:r w:rsidR="0010045F">
        <w:rPr>
          <w:sz w:val="28"/>
          <w:szCs w:val="28"/>
        </w:rPr>
        <w:t>федерального и областного</w:t>
      </w:r>
      <w:r>
        <w:rPr>
          <w:sz w:val="28"/>
          <w:szCs w:val="28"/>
        </w:rPr>
        <w:t xml:space="preserve"> бюджета</w:t>
      </w:r>
      <w:r w:rsidRPr="00BB4496">
        <w:rPr>
          <w:sz w:val="28"/>
          <w:szCs w:val="28"/>
        </w:rPr>
        <w:t>, с 202</w:t>
      </w:r>
      <w:r>
        <w:rPr>
          <w:sz w:val="28"/>
          <w:szCs w:val="28"/>
        </w:rPr>
        <w:t>6</w:t>
      </w:r>
      <w:r w:rsidRPr="00BB4496">
        <w:rPr>
          <w:sz w:val="28"/>
          <w:szCs w:val="28"/>
        </w:rPr>
        <w:t xml:space="preserve"> года условно утвержденные расходы учтены с увеличением на 2,5 процента ежегодно, что будет являться определенным резервом для планирования расходов в плановом периоде.</w:t>
      </w:r>
    </w:p>
    <w:p w14:paraId="3511B070" w14:textId="77777777" w:rsidR="002173B1" w:rsidRPr="00BB4496" w:rsidRDefault="002173B1" w:rsidP="00591E51">
      <w:pPr>
        <w:ind w:left="142" w:firstLine="708"/>
        <w:jc w:val="both"/>
        <w:rPr>
          <w:sz w:val="28"/>
          <w:szCs w:val="28"/>
        </w:rPr>
      </w:pPr>
      <w:r w:rsidRPr="00BB4496">
        <w:rPr>
          <w:sz w:val="28"/>
          <w:szCs w:val="28"/>
        </w:rPr>
        <w:t xml:space="preserve">В соответствии с </w:t>
      </w:r>
      <w:r w:rsidR="0010045F">
        <w:rPr>
          <w:sz w:val="28"/>
          <w:szCs w:val="28"/>
        </w:rPr>
        <w:t xml:space="preserve">Решением Собрания депутатов </w:t>
      </w:r>
      <w:r w:rsidR="00742472">
        <w:rPr>
          <w:sz w:val="28"/>
          <w:szCs w:val="28"/>
        </w:rPr>
        <w:t>Мирненского</w:t>
      </w:r>
      <w:r w:rsidR="00FC7D4B">
        <w:rPr>
          <w:sz w:val="28"/>
          <w:szCs w:val="28"/>
        </w:rPr>
        <w:t xml:space="preserve"> сельского поселения от 18.02</w:t>
      </w:r>
      <w:r w:rsidR="0010045F">
        <w:rPr>
          <w:sz w:val="28"/>
          <w:szCs w:val="28"/>
        </w:rPr>
        <w:t>.20</w:t>
      </w:r>
      <w:r w:rsidR="00FC7D4B">
        <w:rPr>
          <w:sz w:val="28"/>
          <w:szCs w:val="28"/>
        </w:rPr>
        <w:t>15 № 85</w:t>
      </w:r>
      <w:r w:rsidR="0010045F">
        <w:rPr>
          <w:sz w:val="28"/>
          <w:szCs w:val="28"/>
        </w:rPr>
        <w:t xml:space="preserve">  «О бюджетном процессе в </w:t>
      </w:r>
      <w:r w:rsidR="009256DF">
        <w:rPr>
          <w:sz w:val="28"/>
          <w:szCs w:val="28"/>
        </w:rPr>
        <w:t>Мирненском</w:t>
      </w:r>
      <w:r w:rsidR="0010045F">
        <w:rPr>
          <w:sz w:val="28"/>
          <w:szCs w:val="28"/>
        </w:rPr>
        <w:t xml:space="preserve"> сельском поселении»</w:t>
      </w:r>
      <w:r w:rsidRPr="00BB4496">
        <w:rPr>
          <w:sz w:val="28"/>
          <w:szCs w:val="28"/>
        </w:rPr>
        <w:t xml:space="preserve"> </w:t>
      </w:r>
      <w:r w:rsidR="0010045F">
        <w:rPr>
          <w:sz w:val="28"/>
          <w:szCs w:val="28"/>
        </w:rPr>
        <w:t>местный</w:t>
      </w:r>
      <w:r w:rsidRPr="00BB4496">
        <w:rPr>
          <w:sz w:val="28"/>
          <w:szCs w:val="28"/>
        </w:rPr>
        <w:t xml:space="preserve"> бюджет составляется на основе </w:t>
      </w:r>
      <w:r w:rsidR="0010045F">
        <w:rPr>
          <w:sz w:val="28"/>
          <w:szCs w:val="28"/>
        </w:rPr>
        <w:t>муниципаль</w:t>
      </w:r>
      <w:r w:rsidRPr="00BB4496">
        <w:rPr>
          <w:sz w:val="28"/>
          <w:szCs w:val="28"/>
        </w:rPr>
        <w:t xml:space="preserve">ных программ </w:t>
      </w:r>
      <w:r w:rsidR="00742472">
        <w:rPr>
          <w:sz w:val="28"/>
          <w:szCs w:val="28"/>
        </w:rPr>
        <w:t>Мирненского</w:t>
      </w:r>
      <w:r w:rsidR="0010045F">
        <w:rPr>
          <w:sz w:val="28"/>
          <w:szCs w:val="28"/>
        </w:rPr>
        <w:t xml:space="preserve"> сельского поселения</w:t>
      </w:r>
      <w:r w:rsidRPr="00BB4496">
        <w:rPr>
          <w:sz w:val="28"/>
          <w:szCs w:val="28"/>
        </w:rPr>
        <w:t>.</w:t>
      </w:r>
    </w:p>
    <w:p w14:paraId="02AA7E00" w14:textId="77777777" w:rsidR="002173B1" w:rsidRPr="00BB4496" w:rsidRDefault="002173B1" w:rsidP="00591E51">
      <w:pPr>
        <w:ind w:left="142" w:firstLine="708"/>
        <w:jc w:val="both"/>
        <w:rPr>
          <w:sz w:val="28"/>
          <w:szCs w:val="28"/>
        </w:rPr>
      </w:pPr>
      <w:r w:rsidRPr="00BB4496">
        <w:rPr>
          <w:sz w:val="28"/>
          <w:szCs w:val="28"/>
        </w:rPr>
        <w:t xml:space="preserve">Доля расходов </w:t>
      </w:r>
      <w:r w:rsidR="00C26712">
        <w:rPr>
          <w:sz w:val="28"/>
          <w:szCs w:val="28"/>
        </w:rPr>
        <w:t>местного</w:t>
      </w:r>
      <w:r w:rsidRPr="00BB4496">
        <w:rPr>
          <w:sz w:val="28"/>
          <w:szCs w:val="28"/>
        </w:rPr>
        <w:t xml:space="preserve"> бюджета, формируемых в рамках </w:t>
      </w:r>
      <w:r w:rsidR="00C26712">
        <w:rPr>
          <w:sz w:val="28"/>
          <w:szCs w:val="28"/>
        </w:rPr>
        <w:t>муниципаль</w:t>
      </w:r>
      <w:r w:rsidR="00C26712" w:rsidRPr="00BB4496">
        <w:rPr>
          <w:sz w:val="28"/>
          <w:szCs w:val="28"/>
        </w:rPr>
        <w:t>ных</w:t>
      </w:r>
      <w:r w:rsidRPr="00BB4496">
        <w:rPr>
          <w:sz w:val="28"/>
          <w:szCs w:val="28"/>
        </w:rPr>
        <w:t xml:space="preserve"> программ </w:t>
      </w:r>
      <w:r w:rsidR="00742472">
        <w:rPr>
          <w:sz w:val="28"/>
          <w:szCs w:val="28"/>
        </w:rPr>
        <w:t>Мирненского</w:t>
      </w:r>
      <w:r w:rsidR="00C26712">
        <w:rPr>
          <w:sz w:val="28"/>
          <w:szCs w:val="28"/>
        </w:rPr>
        <w:t xml:space="preserve"> сельского поселения</w:t>
      </w:r>
      <w:r w:rsidRPr="00BB4496">
        <w:rPr>
          <w:sz w:val="28"/>
          <w:szCs w:val="28"/>
        </w:rPr>
        <w:t xml:space="preserve">, ежегодно </w:t>
      </w:r>
      <w:r>
        <w:rPr>
          <w:sz w:val="28"/>
          <w:szCs w:val="28"/>
        </w:rPr>
        <w:t>планируется</w:t>
      </w:r>
      <w:r w:rsidRPr="00BB4496">
        <w:rPr>
          <w:sz w:val="28"/>
          <w:szCs w:val="28"/>
        </w:rPr>
        <w:t xml:space="preserve"> более 90 процентов в общем объеме расходов </w:t>
      </w:r>
      <w:r w:rsidR="00C26712">
        <w:rPr>
          <w:sz w:val="28"/>
          <w:szCs w:val="28"/>
        </w:rPr>
        <w:t>местного</w:t>
      </w:r>
      <w:r w:rsidRPr="00BB4496">
        <w:rPr>
          <w:sz w:val="28"/>
          <w:szCs w:val="28"/>
        </w:rPr>
        <w:t xml:space="preserve"> бюджета.</w:t>
      </w:r>
    </w:p>
    <w:p w14:paraId="61B07A26" w14:textId="77777777" w:rsidR="002173B1" w:rsidRDefault="002173B1" w:rsidP="00C26712">
      <w:pPr>
        <w:tabs>
          <w:tab w:val="left" w:pos="709"/>
        </w:tabs>
        <w:jc w:val="both"/>
        <w:rPr>
          <w:sz w:val="28"/>
          <w:szCs w:val="28"/>
        </w:rPr>
      </w:pPr>
      <w:r w:rsidRPr="00BB4496">
        <w:rPr>
          <w:sz w:val="28"/>
          <w:szCs w:val="28"/>
        </w:rPr>
        <w:tab/>
      </w:r>
    </w:p>
    <w:p w14:paraId="4A4AEDD5" w14:textId="77777777" w:rsidR="002173B1" w:rsidRPr="002B1BA4" w:rsidRDefault="002173B1" w:rsidP="002173B1">
      <w:pPr>
        <w:suppressAutoHyphens/>
        <w:jc w:val="center"/>
        <w:rPr>
          <w:sz w:val="28"/>
          <w:szCs w:val="28"/>
        </w:rPr>
      </w:pPr>
      <w:r w:rsidRPr="002B1BA4">
        <w:rPr>
          <w:sz w:val="28"/>
          <w:szCs w:val="28"/>
        </w:rPr>
        <w:t>Основные подходы в части</w:t>
      </w:r>
    </w:p>
    <w:p w14:paraId="3792CFAF" w14:textId="77777777" w:rsidR="002173B1" w:rsidRPr="002B1BA4" w:rsidRDefault="002173B1" w:rsidP="002173B1">
      <w:pPr>
        <w:suppressAutoHyphens/>
        <w:jc w:val="center"/>
        <w:rPr>
          <w:sz w:val="28"/>
          <w:szCs w:val="28"/>
        </w:rPr>
      </w:pPr>
      <w:r w:rsidRPr="002B1BA4">
        <w:rPr>
          <w:sz w:val="28"/>
          <w:szCs w:val="28"/>
        </w:rPr>
        <w:t>межбюджетных отношений с местными бюджетами</w:t>
      </w:r>
    </w:p>
    <w:p w14:paraId="1636351C" w14:textId="77777777" w:rsidR="002173B1" w:rsidRPr="002B1BA4" w:rsidRDefault="002173B1" w:rsidP="002173B1">
      <w:pPr>
        <w:suppressAutoHyphens/>
        <w:jc w:val="both"/>
        <w:rPr>
          <w:sz w:val="28"/>
          <w:szCs w:val="28"/>
        </w:rPr>
      </w:pPr>
    </w:p>
    <w:p w14:paraId="38A0200E" w14:textId="77777777" w:rsidR="002173B1" w:rsidRPr="002B1BA4" w:rsidRDefault="002173B1" w:rsidP="00591E51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2B1BA4">
        <w:rPr>
          <w:sz w:val="28"/>
          <w:szCs w:val="28"/>
        </w:rPr>
        <w:t>В среднесрочной и долгосрочной перспективе межбюджетные отношения с бюджетами муниципальных образований в Ростовской области и их совершенствование будут являться одними из приоритетных направлений бюджетной политики Ростовской области, направленны</w:t>
      </w:r>
      <w:r>
        <w:rPr>
          <w:sz w:val="28"/>
          <w:szCs w:val="28"/>
        </w:rPr>
        <w:t>х</w:t>
      </w:r>
      <w:r w:rsidRPr="002B1BA4">
        <w:rPr>
          <w:sz w:val="28"/>
          <w:szCs w:val="28"/>
        </w:rPr>
        <w:t xml:space="preserve"> на повышение финансовой самостоятельности местных бюджетов, оказание содействия в их сбалансированности, качественное управление муниципальными финансами.</w:t>
      </w:r>
    </w:p>
    <w:p w14:paraId="71FA8B5B" w14:textId="77777777" w:rsidR="002173B1" w:rsidRPr="002B1BA4" w:rsidRDefault="002173B1" w:rsidP="00591E51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2B1BA4">
        <w:rPr>
          <w:sz w:val="28"/>
          <w:szCs w:val="28"/>
        </w:rPr>
        <w:t>Это касается как вопросов оказания финансовой помощи из областного бюджета, так и методологического обеспечения деятельности органов местного самоуправления.</w:t>
      </w:r>
    </w:p>
    <w:p w14:paraId="33C10CD5" w14:textId="77777777" w:rsidR="002173B1" w:rsidRPr="002B1BA4" w:rsidRDefault="002173B1" w:rsidP="00591E51">
      <w:pPr>
        <w:autoSpaceDE w:val="0"/>
        <w:autoSpaceDN w:val="0"/>
        <w:adjustRightInd w:val="0"/>
        <w:ind w:left="142" w:firstLine="709"/>
        <w:jc w:val="both"/>
        <w:rPr>
          <w:sz w:val="28"/>
          <w:szCs w:val="28"/>
        </w:rPr>
      </w:pPr>
      <w:r w:rsidRPr="002B1BA4">
        <w:rPr>
          <w:sz w:val="28"/>
          <w:szCs w:val="28"/>
        </w:rPr>
        <w:t>Планируется совершенствование межбюджетных отношений в части переформатирования направлений финансовой поддержки местных бюджетов на ее выравнивающую составляющую, консолидации субсидий местным бюджетам на решение вопросов местного значения и субвенций на осуществление переданных государственных полномочий.</w:t>
      </w:r>
    </w:p>
    <w:p w14:paraId="10161B14" w14:textId="77777777" w:rsidR="002173B1" w:rsidRPr="002B1BA4" w:rsidRDefault="002173B1" w:rsidP="00591E51">
      <w:pPr>
        <w:autoSpaceDE w:val="0"/>
        <w:autoSpaceDN w:val="0"/>
        <w:adjustRightInd w:val="0"/>
        <w:ind w:left="142" w:firstLine="709"/>
        <w:jc w:val="both"/>
        <w:rPr>
          <w:sz w:val="28"/>
          <w:szCs w:val="28"/>
        </w:rPr>
      </w:pPr>
      <w:r w:rsidRPr="002B1BA4">
        <w:rPr>
          <w:sz w:val="28"/>
          <w:szCs w:val="28"/>
        </w:rPr>
        <w:t>Дотациям на выравнивание бюджетной обеспеченности муниципальных образований будет отведена ведущая роль в системе межбюджетного регулирования. Для этого предполагается совершенствование методик расчета межбюджетных трансфертов и рассмотрение вопросов установления дополнительных условий их выделения: отсутствие просроченной кредиторской задолженности, сокращение недоимки, ограничения по муниципальному долгу и дефициту местных бюджетов и других, направленных на эффективное формирование и исполнение бюджетов.</w:t>
      </w:r>
    </w:p>
    <w:p w14:paraId="3B197D9F" w14:textId="77777777" w:rsidR="002173B1" w:rsidRPr="002B1BA4" w:rsidRDefault="002173B1" w:rsidP="00591E51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2B1BA4">
        <w:rPr>
          <w:sz w:val="28"/>
          <w:szCs w:val="28"/>
        </w:rPr>
        <w:t>Особое внимание будет уделяться повышению эффективности предоставления и расходования межбюджетных трансфертов местным бюджетам, а также повышению ответственности органов местного самоуправления при расходовании бюджетных средств.</w:t>
      </w:r>
    </w:p>
    <w:p w14:paraId="5BF50ECF" w14:textId="77777777" w:rsidR="002173B1" w:rsidRPr="002B1BA4" w:rsidRDefault="002173B1" w:rsidP="00591E51">
      <w:pPr>
        <w:widowControl w:val="0"/>
        <w:autoSpaceDE w:val="0"/>
        <w:autoSpaceDN w:val="0"/>
        <w:adjustRightInd w:val="0"/>
        <w:ind w:left="142" w:firstLine="709"/>
        <w:jc w:val="both"/>
        <w:rPr>
          <w:sz w:val="28"/>
          <w:szCs w:val="28"/>
        </w:rPr>
      </w:pPr>
      <w:r w:rsidRPr="002B1BA4">
        <w:rPr>
          <w:sz w:val="28"/>
          <w:szCs w:val="28"/>
        </w:rPr>
        <w:t>Ежегодно предусматривается предоставление бюджетных кредитов местным бюджетам как эффективного и положительно зарекомендовавшего себя на практике механизма финансовой поддержки.</w:t>
      </w:r>
    </w:p>
    <w:p w14:paraId="6345F111" w14:textId="77777777" w:rsidR="002173B1" w:rsidRPr="002B1BA4" w:rsidRDefault="002173B1" w:rsidP="00591E51">
      <w:pPr>
        <w:widowControl w:val="0"/>
        <w:autoSpaceDE w:val="0"/>
        <w:autoSpaceDN w:val="0"/>
        <w:adjustRightInd w:val="0"/>
        <w:ind w:left="142" w:firstLine="709"/>
        <w:jc w:val="both"/>
        <w:rPr>
          <w:sz w:val="28"/>
          <w:szCs w:val="28"/>
        </w:rPr>
      </w:pPr>
      <w:r w:rsidRPr="002B1BA4">
        <w:rPr>
          <w:sz w:val="28"/>
          <w:szCs w:val="28"/>
        </w:rPr>
        <w:t>Немаловажная роль будет отведена методологическому обеспечению деятельности муниципальных образований по бюджетно-финансовым вопросам, осуществлению постоянного контроля за планированием и исполнением местных бюджетов.</w:t>
      </w:r>
    </w:p>
    <w:p w14:paraId="0D3DF92A" w14:textId="77777777" w:rsidR="002173B1" w:rsidRPr="002B1BA4" w:rsidRDefault="002173B1" w:rsidP="00591E51">
      <w:pPr>
        <w:widowControl w:val="0"/>
        <w:autoSpaceDE w:val="0"/>
        <w:autoSpaceDN w:val="0"/>
        <w:adjustRightInd w:val="0"/>
        <w:ind w:left="142" w:firstLine="709"/>
        <w:jc w:val="both"/>
        <w:rPr>
          <w:sz w:val="28"/>
          <w:szCs w:val="28"/>
        </w:rPr>
      </w:pPr>
      <w:r w:rsidRPr="002B1BA4">
        <w:rPr>
          <w:sz w:val="28"/>
          <w:szCs w:val="28"/>
        </w:rPr>
        <w:t>В числе перспективных направлений работы по вопросам межбюджетных отношений – совершенствование административно-территориального деления муниципальных образований в Ростовской области с учетом положений федерального законодательства.</w:t>
      </w:r>
    </w:p>
    <w:p w14:paraId="1D8C6786" w14:textId="77777777" w:rsidR="002173B1" w:rsidRPr="002B1BA4" w:rsidRDefault="002173B1" w:rsidP="002173B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2E6C3A0D" w14:textId="77777777" w:rsidR="002173B1" w:rsidRPr="002B1BA4" w:rsidRDefault="002173B1" w:rsidP="002173B1">
      <w:pPr>
        <w:suppressAutoHyphens/>
        <w:jc w:val="center"/>
        <w:rPr>
          <w:sz w:val="28"/>
          <w:szCs w:val="28"/>
        </w:rPr>
      </w:pPr>
      <w:r w:rsidRPr="002B1BA4">
        <w:rPr>
          <w:sz w:val="28"/>
          <w:szCs w:val="28"/>
        </w:rPr>
        <w:t>Основные подходы к долговой политике</w:t>
      </w:r>
    </w:p>
    <w:p w14:paraId="08FBCB4F" w14:textId="77777777" w:rsidR="002173B1" w:rsidRPr="002B1BA4" w:rsidRDefault="002173B1" w:rsidP="002173B1">
      <w:pPr>
        <w:suppressAutoHyphens/>
        <w:jc w:val="both"/>
        <w:rPr>
          <w:sz w:val="28"/>
          <w:szCs w:val="28"/>
        </w:rPr>
      </w:pPr>
    </w:p>
    <w:p w14:paraId="3EB34D39" w14:textId="77777777" w:rsidR="002173B1" w:rsidRDefault="002173B1" w:rsidP="00591E51">
      <w:pPr>
        <w:autoSpaceDE w:val="0"/>
        <w:autoSpaceDN w:val="0"/>
        <w:adjustRightInd w:val="0"/>
        <w:ind w:left="142" w:firstLine="709"/>
        <w:jc w:val="both"/>
        <w:rPr>
          <w:sz w:val="28"/>
          <w:szCs w:val="28"/>
        </w:rPr>
      </w:pPr>
      <w:r w:rsidRPr="00BF0AAE">
        <w:rPr>
          <w:sz w:val="28"/>
          <w:szCs w:val="28"/>
        </w:rPr>
        <w:t xml:space="preserve">Долговая политика на долгосрочный период будет направлена на обеспечение потребностей </w:t>
      </w:r>
      <w:r w:rsidR="00742472">
        <w:rPr>
          <w:sz w:val="28"/>
          <w:szCs w:val="28"/>
        </w:rPr>
        <w:t>Мирненского</w:t>
      </w:r>
      <w:r w:rsidR="00C26712">
        <w:rPr>
          <w:sz w:val="28"/>
          <w:szCs w:val="28"/>
        </w:rPr>
        <w:t xml:space="preserve"> сельского поселения</w:t>
      </w:r>
      <w:r w:rsidRPr="00BF0AAE">
        <w:rPr>
          <w:sz w:val="28"/>
          <w:szCs w:val="28"/>
        </w:rPr>
        <w:t xml:space="preserve"> в заемном финансировании, своевременном и полном исполнении </w:t>
      </w:r>
      <w:r w:rsidR="00C26712">
        <w:rPr>
          <w:sz w:val="28"/>
          <w:szCs w:val="28"/>
        </w:rPr>
        <w:t>муниципаль</w:t>
      </w:r>
      <w:r w:rsidRPr="00BF0AAE">
        <w:rPr>
          <w:sz w:val="28"/>
          <w:szCs w:val="28"/>
        </w:rPr>
        <w:t>ных долговых обязательств, минимизаци</w:t>
      </w:r>
      <w:r>
        <w:rPr>
          <w:sz w:val="28"/>
          <w:szCs w:val="28"/>
        </w:rPr>
        <w:t>и</w:t>
      </w:r>
      <w:r w:rsidRPr="00BF0AAE">
        <w:rPr>
          <w:sz w:val="28"/>
          <w:szCs w:val="28"/>
        </w:rPr>
        <w:t xml:space="preserve"> расходов на обслуживание долга,</w:t>
      </w:r>
      <w:r>
        <w:rPr>
          <w:sz w:val="28"/>
          <w:szCs w:val="28"/>
        </w:rPr>
        <w:t xml:space="preserve"> поддержание объема и структуры </w:t>
      </w:r>
      <w:r w:rsidR="00C26712">
        <w:rPr>
          <w:sz w:val="28"/>
          <w:szCs w:val="28"/>
        </w:rPr>
        <w:t>муниципаль</w:t>
      </w:r>
      <w:r>
        <w:rPr>
          <w:sz w:val="28"/>
          <w:szCs w:val="28"/>
        </w:rPr>
        <w:t>ного долга на экономически безопасном уровне</w:t>
      </w:r>
      <w:r w:rsidRPr="00BF0AAE">
        <w:rPr>
          <w:sz w:val="28"/>
          <w:szCs w:val="28"/>
        </w:rPr>
        <w:t>.</w:t>
      </w:r>
    </w:p>
    <w:p w14:paraId="7FA64E08" w14:textId="77777777" w:rsidR="00C26712" w:rsidRDefault="00C26712" w:rsidP="00591E51">
      <w:pPr>
        <w:pStyle w:val="ConsPlusNormal"/>
        <w:ind w:left="142" w:firstLine="709"/>
        <w:jc w:val="both"/>
        <w:rPr>
          <w:szCs w:val="28"/>
        </w:rPr>
      </w:pPr>
      <w:r w:rsidRPr="00EB7479">
        <w:rPr>
          <w:szCs w:val="28"/>
        </w:rPr>
        <w:t xml:space="preserve">Основной целью долговой политики </w:t>
      </w:r>
      <w:r w:rsidR="00742472">
        <w:rPr>
          <w:szCs w:val="28"/>
        </w:rPr>
        <w:t>Мирненского</w:t>
      </w:r>
      <w:r w:rsidRPr="00195637">
        <w:rPr>
          <w:szCs w:val="28"/>
        </w:rPr>
        <w:t xml:space="preserve"> сельско</w:t>
      </w:r>
      <w:r>
        <w:rPr>
          <w:szCs w:val="28"/>
        </w:rPr>
        <w:t>го</w:t>
      </w:r>
      <w:r w:rsidRPr="00195637">
        <w:rPr>
          <w:szCs w:val="28"/>
        </w:rPr>
        <w:t xml:space="preserve"> поселени</w:t>
      </w:r>
      <w:r>
        <w:rPr>
          <w:szCs w:val="28"/>
        </w:rPr>
        <w:t>я</w:t>
      </w:r>
      <w:r w:rsidRPr="00195637">
        <w:rPr>
          <w:szCs w:val="28"/>
        </w:rPr>
        <w:t xml:space="preserve"> </w:t>
      </w:r>
      <w:r w:rsidRPr="00EB7479">
        <w:rPr>
          <w:szCs w:val="28"/>
        </w:rPr>
        <w:t>на период до 20</w:t>
      </w:r>
      <w:r>
        <w:rPr>
          <w:szCs w:val="28"/>
        </w:rPr>
        <w:t>36</w:t>
      </w:r>
      <w:r w:rsidRPr="00EB7479">
        <w:rPr>
          <w:szCs w:val="28"/>
        </w:rPr>
        <w:t xml:space="preserve"> года будет являться ограничение </w:t>
      </w:r>
      <w:r>
        <w:rPr>
          <w:szCs w:val="28"/>
        </w:rPr>
        <w:t>муниципаль</w:t>
      </w:r>
      <w:r w:rsidRPr="00EB7479">
        <w:rPr>
          <w:szCs w:val="28"/>
        </w:rPr>
        <w:t>ного долга и минимизация расходов на его обслуживание.</w:t>
      </w:r>
    </w:p>
    <w:p w14:paraId="2A0C904E" w14:textId="77777777" w:rsidR="00C26712" w:rsidRDefault="00C26712" w:rsidP="00591E51">
      <w:pPr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C26712">
        <w:rPr>
          <w:sz w:val="28"/>
          <w:szCs w:val="28"/>
        </w:rPr>
        <w:t>Муниципальная долговая политика будет направлена на обеспечение пл</w:t>
      </w:r>
      <w:r w:rsidRPr="00C26712">
        <w:rPr>
          <w:sz w:val="28"/>
          <w:szCs w:val="28"/>
        </w:rPr>
        <w:t>а</w:t>
      </w:r>
      <w:r w:rsidRPr="00C26712">
        <w:rPr>
          <w:sz w:val="28"/>
          <w:szCs w:val="28"/>
        </w:rPr>
        <w:t xml:space="preserve">тежеспособности </w:t>
      </w:r>
      <w:r w:rsidR="00742472">
        <w:rPr>
          <w:sz w:val="28"/>
          <w:szCs w:val="28"/>
        </w:rPr>
        <w:t>Мирненского</w:t>
      </w:r>
      <w:r w:rsidRPr="00C26712">
        <w:rPr>
          <w:sz w:val="28"/>
          <w:szCs w:val="28"/>
        </w:rPr>
        <w:t xml:space="preserve"> сельского поселения, сохранение муниципального долга на экономически оптимальном уровне, при этом должна быть обеспечена способность сельского поселения осуществлять заимствования в объемах, необходимых для р</w:t>
      </w:r>
      <w:r w:rsidRPr="00C26712">
        <w:rPr>
          <w:sz w:val="28"/>
          <w:szCs w:val="28"/>
        </w:rPr>
        <w:t>е</w:t>
      </w:r>
      <w:r w:rsidRPr="00C26712">
        <w:rPr>
          <w:sz w:val="28"/>
          <w:szCs w:val="28"/>
        </w:rPr>
        <w:t>шения поставленных социально-экономических задач на комфортных для сельского поселения условиях.</w:t>
      </w:r>
      <w:r w:rsidR="002173B1">
        <w:rPr>
          <w:sz w:val="28"/>
          <w:szCs w:val="28"/>
        </w:rPr>
        <w:tab/>
      </w:r>
    </w:p>
    <w:p w14:paraId="3F08BC81" w14:textId="77777777" w:rsidR="002173B1" w:rsidRDefault="002173B1" w:rsidP="00591E51">
      <w:pPr>
        <w:autoSpaceDE w:val="0"/>
        <w:autoSpaceDN w:val="0"/>
        <w:adjustRightInd w:val="0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роста собственных доходов </w:t>
      </w:r>
      <w:r w:rsidR="00C26712">
        <w:rPr>
          <w:sz w:val="28"/>
          <w:szCs w:val="28"/>
        </w:rPr>
        <w:t>местного</w:t>
      </w:r>
      <w:r>
        <w:rPr>
          <w:sz w:val="28"/>
          <w:szCs w:val="28"/>
        </w:rPr>
        <w:t xml:space="preserve"> бюджета динамика объема </w:t>
      </w:r>
      <w:r w:rsidR="00C26712">
        <w:rPr>
          <w:sz w:val="28"/>
          <w:szCs w:val="28"/>
        </w:rPr>
        <w:t>муниципаль</w:t>
      </w:r>
      <w:r>
        <w:rPr>
          <w:sz w:val="28"/>
          <w:szCs w:val="28"/>
        </w:rPr>
        <w:t xml:space="preserve">ного долга </w:t>
      </w:r>
      <w:r w:rsidR="00742472">
        <w:rPr>
          <w:sz w:val="28"/>
          <w:szCs w:val="28"/>
        </w:rPr>
        <w:t>Мирненского</w:t>
      </w:r>
      <w:r w:rsidR="00C26712" w:rsidRPr="00C26712">
        <w:rPr>
          <w:sz w:val="28"/>
          <w:szCs w:val="28"/>
        </w:rPr>
        <w:t xml:space="preserve"> сельского поселения</w:t>
      </w:r>
      <w:r w:rsidR="00C26712">
        <w:rPr>
          <w:sz w:val="28"/>
          <w:szCs w:val="28"/>
        </w:rPr>
        <w:t xml:space="preserve"> </w:t>
      </w:r>
      <w:r>
        <w:rPr>
          <w:sz w:val="28"/>
          <w:szCs w:val="28"/>
        </w:rPr>
        <w:t>и уровень долговой нагрузки показывают тенденцию к снижению в прогнозируемом периоде.</w:t>
      </w:r>
    </w:p>
    <w:p w14:paraId="4D34753B" w14:textId="77777777" w:rsidR="002173B1" w:rsidRDefault="002173B1" w:rsidP="0023317D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28"/>
          <w:szCs w:val="28"/>
        </w:rPr>
      </w:pPr>
    </w:p>
    <w:p w14:paraId="70824680" w14:textId="77777777" w:rsidR="002173B1" w:rsidRDefault="002173B1" w:rsidP="0023317D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28"/>
          <w:szCs w:val="28"/>
        </w:rPr>
      </w:pPr>
    </w:p>
    <w:p w14:paraId="50D7962F" w14:textId="77777777" w:rsidR="002173B1" w:rsidRDefault="002173B1" w:rsidP="0023317D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28"/>
          <w:szCs w:val="28"/>
        </w:rPr>
      </w:pPr>
    </w:p>
    <w:p w14:paraId="79A96250" w14:textId="77777777" w:rsidR="002173B1" w:rsidRDefault="002173B1" w:rsidP="0023317D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28"/>
          <w:szCs w:val="28"/>
        </w:rPr>
      </w:pPr>
    </w:p>
    <w:p w14:paraId="722D7DB6" w14:textId="77777777" w:rsidR="00C26712" w:rsidRPr="00EB7479" w:rsidRDefault="00C26712" w:rsidP="00C26712">
      <w:pPr>
        <w:pStyle w:val="ConsPlusNormal"/>
        <w:ind w:firstLine="709"/>
        <w:jc w:val="both"/>
        <w:rPr>
          <w:szCs w:val="28"/>
        </w:rPr>
      </w:pPr>
    </w:p>
    <w:p w14:paraId="563CA9A0" w14:textId="77777777" w:rsidR="002173B1" w:rsidRDefault="002173B1" w:rsidP="0023317D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28"/>
          <w:szCs w:val="28"/>
        </w:rPr>
      </w:pPr>
    </w:p>
    <w:p w14:paraId="7044385D" w14:textId="77777777" w:rsidR="002173B1" w:rsidRDefault="002173B1" w:rsidP="0023317D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28"/>
          <w:szCs w:val="28"/>
        </w:rPr>
      </w:pPr>
    </w:p>
    <w:p w14:paraId="04332E71" w14:textId="77777777" w:rsidR="002173B1" w:rsidRDefault="002173B1" w:rsidP="0023317D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28"/>
          <w:szCs w:val="28"/>
        </w:rPr>
      </w:pPr>
    </w:p>
    <w:p w14:paraId="3A8952D5" w14:textId="77777777" w:rsidR="002173B1" w:rsidRDefault="002173B1" w:rsidP="00591E51">
      <w:pPr>
        <w:widowControl w:val="0"/>
        <w:autoSpaceDE w:val="0"/>
        <w:autoSpaceDN w:val="0"/>
        <w:adjustRightInd w:val="0"/>
        <w:outlineLvl w:val="3"/>
        <w:rPr>
          <w:sz w:val="28"/>
          <w:szCs w:val="28"/>
        </w:rPr>
      </w:pPr>
    </w:p>
    <w:sectPr w:rsidR="002173B1" w:rsidSect="00260B68">
      <w:pgSz w:w="11907" w:h="16839" w:code="9"/>
      <w:pgMar w:top="851" w:right="851" w:bottom="1134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C3118" w14:textId="77777777" w:rsidR="002E2F96" w:rsidRDefault="002E2F96">
      <w:r>
        <w:separator/>
      </w:r>
    </w:p>
  </w:endnote>
  <w:endnote w:type="continuationSeparator" w:id="0">
    <w:p w14:paraId="235EC354" w14:textId="77777777" w:rsidR="002E2F96" w:rsidRDefault="002E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B1977" w14:textId="77777777" w:rsidR="003C77B7" w:rsidRDefault="003C77B7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F5CCB0A" w14:textId="77777777" w:rsidR="003C77B7" w:rsidRDefault="003C77B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E40D7" w14:textId="77777777" w:rsidR="003C77B7" w:rsidRDefault="003C77B7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7709D">
      <w:rPr>
        <w:rStyle w:val="ab"/>
        <w:noProof/>
      </w:rPr>
      <w:t>3</w:t>
    </w:r>
    <w:r>
      <w:rPr>
        <w:rStyle w:val="ab"/>
      </w:rPr>
      <w:fldChar w:fldCharType="end"/>
    </w:r>
  </w:p>
  <w:p w14:paraId="61BA42CF" w14:textId="77777777" w:rsidR="003C77B7" w:rsidRDefault="003C77B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FFF7" w14:textId="77777777" w:rsidR="003C77B7" w:rsidRDefault="003C77B7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7149C5F" w14:textId="77777777" w:rsidR="003C77B7" w:rsidRDefault="003C77B7">
    <w:pPr>
      <w:pStyle w:val="a7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87EAF" w14:textId="77777777" w:rsidR="003C77B7" w:rsidRDefault="003C77B7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91E51">
      <w:rPr>
        <w:rStyle w:val="ab"/>
        <w:noProof/>
      </w:rPr>
      <w:t>14</w:t>
    </w:r>
    <w:r>
      <w:rPr>
        <w:rStyle w:val="ab"/>
      </w:rPr>
      <w:fldChar w:fldCharType="end"/>
    </w:r>
  </w:p>
  <w:p w14:paraId="4280DD76" w14:textId="77777777" w:rsidR="003C77B7" w:rsidRDefault="003C77B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B8E8B" w14:textId="77777777" w:rsidR="002E2F96" w:rsidRDefault="002E2F96">
      <w:r>
        <w:separator/>
      </w:r>
    </w:p>
  </w:footnote>
  <w:footnote w:type="continuationSeparator" w:id="0">
    <w:p w14:paraId="18A29ED4" w14:textId="77777777" w:rsidR="002E2F96" w:rsidRDefault="002E2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76AE4"/>
    <w:multiLevelType w:val="hybridMultilevel"/>
    <w:tmpl w:val="0ACC8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A052B"/>
    <w:multiLevelType w:val="hybridMultilevel"/>
    <w:tmpl w:val="5562FCFC"/>
    <w:lvl w:ilvl="0" w:tplc="49FCD4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8F3FE7"/>
    <w:multiLevelType w:val="hybridMultilevel"/>
    <w:tmpl w:val="E9F4C8A2"/>
    <w:lvl w:ilvl="0" w:tplc="44B66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A518AC"/>
    <w:multiLevelType w:val="multilevel"/>
    <w:tmpl w:val="6298F4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5773100D"/>
    <w:multiLevelType w:val="hybridMultilevel"/>
    <w:tmpl w:val="1CDEE738"/>
    <w:lvl w:ilvl="0" w:tplc="1CFAF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38D2"/>
    <w:rsid w:val="00001C5F"/>
    <w:rsid w:val="00005422"/>
    <w:rsid w:val="00010446"/>
    <w:rsid w:val="0001300F"/>
    <w:rsid w:val="0001513C"/>
    <w:rsid w:val="000158AC"/>
    <w:rsid w:val="000204CE"/>
    <w:rsid w:val="00030C74"/>
    <w:rsid w:val="00041124"/>
    <w:rsid w:val="0004269B"/>
    <w:rsid w:val="00047A44"/>
    <w:rsid w:val="00050761"/>
    <w:rsid w:val="00050C68"/>
    <w:rsid w:val="0005372C"/>
    <w:rsid w:val="00054D8B"/>
    <w:rsid w:val="000559D5"/>
    <w:rsid w:val="00060F3C"/>
    <w:rsid w:val="00073522"/>
    <w:rsid w:val="000755B9"/>
    <w:rsid w:val="000758D4"/>
    <w:rsid w:val="000808D6"/>
    <w:rsid w:val="00080F48"/>
    <w:rsid w:val="00081F16"/>
    <w:rsid w:val="000912AA"/>
    <w:rsid w:val="00095064"/>
    <w:rsid w:val="000A47AE"/>
    <w:rsid w:val="000A726F"/>
    <w:rsid w:val="000A73A7"/>
    <w:rsid w:val="000A75C5"/>
    <w:rsid w:val="000B4002"/>
    <w:rsid w:val="000B66C7"/>
    <w:rsid w:val="000C30A8"/>
    <w:rsid w:val="000C430D"/>
    <w:rsid w:val="000D1103"/>
    <w:rsid w:val="000D3B4C"/>
    <w:rsid w:val="000D3E18"/>
    <w:rsid w:val="000D4726"/>
    <w:rsid w:val="000D66AD"/>
    <w:rsid w:val="000E4637"/>
    <w:rsid w:val="000E66CF"/>
    <w:rsid w:val="000F2B40"/>
    <w:rsid w:val="000F44E2"/>
    <w:rsid w:val="000F5B6A"/>
    <w:rsid w:val="000F7ED6"/>
    <w:rsid w:val="0010045F"/>
    <w:rsid w:val="00104E0D"/>
    <w:rsid w:val="0010504A"/>
    <w:rsid w:val="00105E17"/>
    <w:rsid w:val="00116BFA"/>
    <w:rsid w:val="00116E68"/>
    <w:rsid w:val="00117520"/>
    <w:rsid w:val="00121CA5"/>
    <w:rsid w:val="00125DE3"/>
    <w:rsid w:val="00140030"/>
    <w:rsid w:val="00141850"/>
    <w:rsid w:val="001470A1"/>
    <w:rsid w:val="00153B21"/>
    <w:rsid w:val="00167307"/>
    <w:rsid w:val="001B3DCE"/>
    <w:rsid w:val="001B3DD0"/>
    <w:rsid w:val="001C1D98"/>
    <w:rsid w:val="001C58AD"/>
    <w:rsid w:val="001C615D"/>
    <w:rsid w:val="001C65D4"/>
    <w:rsid w:val="001D0AE0"/>
    <w:rsid w:val="001D2690"/>
    <w:rsid w:val="001F1287"/>
    <w:rsid w:val="001F2668"/>
    <w:rsid w:val="001F4BE3"/>
    <w:rsid w:val="001F6693"/>
    <w:rsid w:val="001F6D02"/>
    <w:rsid w:val="0020106B"/>
    <w:rsid w:val="002027C2"/>
    <w:rsid w:val="00204F8A"/>
    <w:rsid w:val="00212323"/>
    <w:rsid w:val="002170DF"/>
    <w:rsid w:val="002173B1"/>
    <w:rsid w:val="00222993"/>
    <w:rsid w:val="0022420C"/>
    <w:rsid w:val="0023317D"/>
    <w:rsid w:val="00233457"/>
    <w:rsid w:val="002343F4"/>
    <w:rsid w:val="002504E8"/>
    <w:rsid w:val="002534F6"/>
    <w:rsid w:val="00254382"/>
    <w:rsid w:val="00260B68"/>
    <w:rsid w:val="00260F3E"/>
    <w:rsid w:val="0027014C"/>
    <w:rsid w:val="0027031E"/>
    <w:rsid w:val="00274EA5"/>
    <w:rsid w:val="0028148C"/>
    <w:rsid w:val="0028703B"/>
    <w:rsid w:val="00292C1A"/>
    <w:rsid w:val="002950C8"/>
    <w:rsid w:val="002A2062"/>
    <w:rsid w:val="002A242C"/>
    <w:rsid w:val="002A31A1"/>
    <w:rsid w:val="002A6036"/>
    <w:rsid w:val="002A6E00"/>
    <w:rsid w:val="002B2263"/>
    <w:rsid w:val="002B3CB6"/>
    <w:rsid w:val="002B6527"/>
    <w:rsid w:val="002C135C"/>
    <w:rsid w:val="002C21A6"/>
    <w:rsid w:val="002C5E60"/>
    <w:rsid w:val="002D0918"/>
    <w:rsid w:val="002D50D8"/>
    <w:rsid w:val="002E2F96"/>
    <w:rsid w:val="002E65D5"/>
    <w:rsid w:val="002E67ED"/>
    <w:rsid w:val="002F63E3"/>
    <w:rsid w:val="002F74D7"/>
    <w:rsid w:val="0030124B"/>
    <w:rsid w:val="00306579"/>
    <w:rsid w:val="00313D3A"/>
    <w:rsid w:val="00320157"/>
    <w:rsid w:val="0032774A"/>
    <w:rsid w:val="00336908"/>
    <w:rsid w:val="00341FC1"/>
    <w:rsid w:val="003517FC"/>
    <w:rsid w:val="003548BC"/>
    <w:rsid w:val="00365076"/>
    <w:rsid w:val="0037040B"/>
    <w:rsid w:val="003716B6"/>
    <w:rsid w:val="00371EFF"/>
    <w:rsid w:val="0037226C"/>
    <w:rsid w:val="00376D9E"/>
    <w:rsid w:val="0037716C"/>
    <w:rsid w:val="00380B4D"/>
    <w:rsid w:val="00384A7F"/>
    <w:rsid w:val="00386BD6"/>
    <w:rsid w:val="003921D8"/>
    <w:rsid w:val="00395D5A"/>
    <w:rsid w:val="0039772B"/>
    <w:rsid w:val="003A1A29"/>
    <w:rsid w:val="003B2193"/>
    <w:rsid w:val="003B334F"/>
    <w:rsid w:val="003B4247"/>
    <w:rsid w:val="003C3575"/>
    <w:rsid w:val="003C441E"/>
    <w:rsid w:val="003C5618"/>
    <w:rsid w:val="003C77B7"/>
    <w:rsid w:val="003D52D7"/>
    <w:rsid w:val="003E4856"/>
    <w:rsid w:val="00407B71"/>
    <w:rsid w:val="00417813"/>
    <w:rsid w:val="00423D86"/>
    <w:rsid w:val="00425061"/>
    <w:rsid w:val="004255AA"/>
    <w:rsid w:val="00436472"/>
    <w:rsid w:val="0043686A"/>
    <w:rsid w:val="00441069"/>
    <w:rsid w:val="00442C34"/>
    <w:rsid w:val="00444277"/>
    <w:rsid w:val="00444400"/>
    <w:rsid w:val="00444636"/>
    <w:rsid w:val="0044479B"/>
    <w:rsid w:val="00445E5B"/>
    <w:rsid w:val="00452A3C"/>
    <w:rsid w:val="00453869"/>
    <w:rsid w:val="00453A53"/>
    <w:rsid w:val="00453E95"/>
    <w:rsid w:val="00453EF6"/>
    <w:rsid w:val="0045476B"/>
    <w:rsid w:val="004559B3"/>
    <w:rsid w:val="00461A5D"/>
    <w:rsid w:val="00463B80"/>
    <w:rsid w:val="00465330"/>
    <w:rsid w:val="004711EC"/>
    <w:rsid w:val="0047448C"/>
    <w:rsid w:val="00480540"/>
    <w:rsid w:val="00480BC7"/>
    <w:rsid w:val="0048102D"/>
    <w:rsid w:val="0048219A"/>
    <w:rsid w:val="004822EE"/>
    <w:rsid w:val="004871AA"/>
    <w:rsid w:val="00487988"/>
    <w:rsid w:val="0049595E"/>
    <w:rsid w:val="004B244C"/>
    <w:rsid w:val="004B6A5C"/>
    <w:rsid w:val="004C4C0D"/>
    <w:rsid w:val="004E1F4C"/>
    <w:rsid w:val="004E78FD"/>
    <w:rsid w:val="004F7011"/>
    <w:rsid w:val="005017FF"/>
    <w:rsid w:val="00503D94"/>
    <w:rsid w:val="005062B9"/>
    <w:rsid w:val="005073DF"/>
    <w:rsid w:val="00515D9C"/>
    <w:rsid w:val="005170C7"/>
    <w:rsid w:val="00523772"/>
    <w:rsid w:val="0053053A"/>
    <w:rsid w:val="00531FBD"/>
    <w:rsid w:val="0053366A"/>
    <w:rsid w:val="00535DE2"/>
    <w:rsid w:val="005367B0"/>
    <w:rsid w:val="0054223D"/>
    <w:rsid w:val="00550E61"/>
    <w:rsid w:val="00587BF6"/>
    <w:rsid w:val="00591E51"/>
    <w:rsid w:val="005A6A5B"/>
    <w:rsid w:val="005B32FC"/>
    <w:rsid w:val="005B3385"/>
    <w:rsid w:val="005B774F"/>
    <w:rsid w:val="005C0DE1"/>
    <w:rsid w:val="005C4DCA"/>
    <w:rsid w:val="005C5FF3"/>
    <w:rsid w:val="005C64BA"/>
    <w:rsid w:val="005C7190"/>
    <w:rsid w:val="005E004A"/>
    <w:rsid w:val="005E66EB"/>
    <w:rsid w:val="005E675F"/>
    <w:rsid w:val="00606403"/>
    <w:rsid w:val="00611679"/>
    <w:rsid w:val="00613D7D"/>
    <w:rsid w:val="00616196"/>
    <w:rsid w:val="00616C77"/>
    <w:rsid w:val="006171BD"/>
    <w:rsid w:val="006207C6"/>
    <w:rsid w:val="00624E93"/>
    <w:rsid w:val="006564DB"/>
    <w:rsid w:val="00660EE3"/>
    <w:rsid w:val="00663873"/>
    <w:rsid w:val="006659AF"/>
    <w:rsid w:val="006729B4"/>
    <w:rsid w:val="00673709"/>
    <w:rsid w:val="00676B57"/>
    <w:rsid w:val="0067709D"/>
    <w:rsid w:val="006811DF"/>
    <w:rsid w:val="0068281B"/>
    <w:rsid w:val="006861EC"/>
    <w:rsid w:val="00692576"/>
    <w:rsid w:val="00693F05"/>
    <w:rsid w:val="006A2D1C"/>
    <w:rsid w:val="006A3BCE"/>
    <w:rsid w:val="006A7F5B"/>
    <w:rsid w:val="006B30E0"/>
    <w:rsid w:val="006B47AC"/>
    <w:rsid w:val="006B4DD0"/>
    <w:rsid w:val="006B651D"/>
    <w:rsid w:val="006D6816"/>
    <w:rsid w:val="006D700A"/>
    <w:rsid w:val="006E29BC"/>
    <w:rsid w:val="006F199F"/>
    <w:rsid w:val="006F26E6"/>
    <w:rsid w:val="006F6E71"/>
    <w:rsid w:val="00703360"/>
    <w:rsid w:val="00705103"/>
    <w:rsid w:val="007120F8"/>
    <w:rsid w:val="007219F0"/>
    <w:rsid w:val="00724FDC"/>
    <w:rsid w:val="00725A78"/>
    <w:rsid w:val="00742472"/>
    <w:rsid w:val="0074370A"/>
    <w:rsid w:val="00747B10"/>
    <w:rsid w:val="00763905"/>
    <w:rsid w:val="007730B1"/>
    <w:rsid w:val="007818F3"/>
    <w:rsid w:val="00782222"/>
    <w:rsid w:val="00783168"/>
    <w:rsid w:val="007903BF"/>
    <w:rsid w:val="007936ED"/>
    <w:rsid w:val="00797BB7"/>
    <w:rsid w:val="007A246D"/>
    <w:rsid w:val="007A4D0E"/>
    <w:rsid w:val="007A60A4"/>
    <w:rsid w:val="007B1E86"/>
    <w:rsid w:val="007B6388"/>
    <w:rsid w:val="007B69E3"/>
    <w:rsid w:val="007C0A5F"/>
    <w:rsid w:val="007C5D55"/>
    <w:rsid w:val="007C6954"/>
    <w:rsid w:val="007C7081"/>
    <w:rsid w:val="00803F3C"/>
    <w:rsid w:val="00804CFE"/>
    <w:rsid w:val="0081027C"/>
    <w:rsid w:val="00811C94"/>
    <w:rsid w:val="00811CF1"/>
    <w:rsid w:val="008135CF"/>
    <w:rsid w:val="008177E3"/>
    <w:rsid w:val="008262ED"/>
    <w:rsid w:val="00835792"/>
    <w:rsid w:val="00835816"/>
    <w:rsid w:val="00836D9E"/>
    <w:rsid w:val="00840122"/>
    <w:rsid w:val="0084290D"/>
    <w:rsid w:val="008438D7"/>
    <w:rsid w:val="0084628F"/>
    <w:rsid w:val="008476DE"/>
    <w:rsid w:val="00852574"/>
    <w:rsid w:val="00860E5A"/>
    <w:rsid w:val="00862327"/>
    <w:rsid w:val="00862C85"/>
    <w:rsid w:val="00864A57"/>
    <w:rsid w:val="00866885"/>
    <w:rsid w:val="00867677"/>
    <w:rsid w:val="00867AB6"/>
    <w:rsid w:val="00871953"/>
    <w:rsid w:val="00877AFF"/>
    <w:rsid w:val="00882C78"/>
    <w:rsid w:val="00886C19"/>
    <w:rsid w:val="00886E4B"/>
    <w:rsid w:val="008910CC"/>
    <w:rsid w:val="008A02C2"/>
    <w:rsid w:val="008A26EE"/>
    <w:rsid w:val="008A69D5"/>
    <w:rsid w:val="008A70F6"/>
    <w:rsid w:val="008B1F5D"/>
    <w:rsid w:val="008B6AD3"/>
    <w:rsid w:val="008C66FB"/>
    <w:rsid w:val="008D375D"/>
    <w:rsid w:val="008D5025"/>
    <w:rsid w:val="008E4775"/>
    <w:rsid w:val="00904CB8"/>
    <w:rsid w:val="00905D32"/>
    <w:rsid w:val="00910044"/>
    <w:rsid w:val="009122B1"/>
    <w:rsid w:val="00913129"/>
    <w:rsid w:val="00917C70"/>
    <w:rsid w:val="009228DF"/>
    <w:rsid w:val="00922CCC"/>
    <w:rsid w:val="00924E84"/>
    <w:rsid w:val="009256DF"/>
    <w:rsid w:val="00937F1D"/>
    <w:rsid w:val="0094073D"/>
    <w:rsid w:val="0094520D"/>
    <w:rsid w:val="00947FCC"/>
    <w:rsid w:val="00956D7C"/>
    <w:rsid w:val="00972329"/>
    <w:rsid w:val="009724C8"/>
    <w:rsid w:val="00985A10"/>
    <w:rsid w:val="00986CFB"/>
    <w:rsid w:val="00991490"/>
    <w:rsid w:val="009A0929"/>
    <w:rsid w:val="009A28D9"/>
    <w:rsid w:val="009A2BF6"/>
    <w:rsid w:val="009A3A56"/>
    <w:rsid w:val="009B36B7"/>
    <w:rsid w:val="009B481E"/>
    <w:rsid w:val="009B4C3B"/>
    <w:rsid w:val="009B5423"/>
    <w:rsid w:val="009C172B"/>
    <w:rsid w:val="009C233A"/>
    <w:rsid w:val="009D33EE"/>
    <w:rsid w:val="009E00D6"/>
    <w:rsid w:val="009E0B9E"/>
    <w:rsid w:val="009E1F0B"/>
    <w:rsid w:val="009E205C"/>
    <w:rsid w:val="009E2D10"/>
    <w:rsid w:val="009E6759"/>
    <w:rsid w:val="009E6D20"/>
    <w:rsid w:val="00A061D7"/>
    <w:rsid w:val="00A2415B"/>
    <w:rsid w:val="00A30035"/>
    <w:rsid w:val="00A30E81"/>
    <w:rsid w:val="00A321D4"/>
    <w:rsid w:val="00A34804"/>
    <w:rsid w:val="00A34C77"/>
    <w:rsid w:val="00A36494"/>
    <w:rsid w:val="00A44B66"/>
    <w:rsid w:val="00A46C1B"/>
    <w:rsid w:val="00A57B7A"/>
    <w:rsid w:val="00A62AE9"/>
    <w:rsid w:val="00A67B50"/>
    <w:rsid w:val="00A71180"/>
    <w:rsid w:val="00A77ACC"/>
    <w:rsid w:val="00A77EAD"/>
    <w:rsid w:val="00A9136C"/>
    <w:rsid w:val="00A935CE"/>
    <w:rsid w:val="00A941CF"/>
    <w:rsid w:val="00AA689B"/>
    <w:rsid w:val="00AC6FFB"/>
    <w:rsid w:val="00AD2646"/>
    <w:rsid w:val="00AE2601"/>
    <w:rsid w:val="00AE2A4F"/>
    <w:rsid w:val="00AF0F64"/>
    <w:rsid w:val="00B22F6A"/>
    <w:rsid w:val="00B31114"/>
    <w:rsid w:val="00B35935"/>
    <w:rsid w:val="00B37E63"/>
    <w:rsid w:val="00B41926"/>
    <w:rsid w:val="00B444A2"/>
    <w:rsid w:val="00B478F7"/>
    <w:rsid w:val="00B5314A"/>
    <w:rsid w:val="00B572C3"/>
    <w:rsid w:val="00B57601"/>
    <w:rsid w:val="00B57FDD"/>
    <w:rsid w:val="00B62CFB"/>
    <w:rsid w:val="00B650CF"/>
    <w:rsid w:val="00B66601"/>
    <w:rsid w:val="00B67991"/>
    <w:rsid w:val="00B713FF"/>
    <w:rsid w:val="00B72D61"/>
    <w:rsid w:val="00B7641B"/>
    <w:rsid w:val="00B81882"/>
    <w:rsid w:val="00B8231A"/>
    <w:rsid w:val="00B8237E"/>
    <w:rsid w:val="00B9032B"/>
    <w:rsid w:val="00B9489D"/>
    <w:rsid w:val="00BA1C85"/>
    <w:rsid w:val="00BA4B75"/>
    <w:rsid w:val="00BA5AC3"/>
    <w:rsid w:val="00BB21E4"/>
    <w:rsid w:val="00BB55C0"/>
    <w:rsid w:val="00BC0920"/>
    <w:rsid w:val="00BE21EF"/>
    <w:rsid w:val="00BE326D"/>
    <w:rsid w:val="00BF0629"/>
    <w:rsid w:val="00BF39F0"/>
    <w:rsid w:val="00C07589"/>
    <w:rsid w:val="00C11F27"/>
    <w:rsid w:val="00C11FDF"/>
    <w:rsid w:val="00C16291"/>
    <w:rsid w:val="00C26712"/>
    <w:rsid w:val="00C37DB6"/>
    <w:rsid w:val="00C45F9A"/>
    <w:rsid w:val="00C572C4"/>
    <w:rsid w:val="00C72600"/>
    <w:rsid w:val="00C731BB"/>
    <w:rsid w:val="00C84874"/>
    <w:rsid w:val="00C91B36"/>
    <w:rsid w:val="00C96E98"/>
    <w:rsid w:val="00CA1028"/>
    <w:rsid w:val="00CA151C"/>
    <w:rsid w:val="00CA18A9"/>
    <w:rsid w:val="00CB030D"/>
    <w:rsid w:val="00CB1900"/>
    <w:rsid w:val="00CB4236"/>
    <w:rsid w:val="00CB43C1"/>
    <w:rsid w:val="00CC0489"/>
    <w:rsid w:val="00CC63AE"/>
    <w:rsid w:val="00CD0586"/>
    <w:rsid w:val="00CD077D"/>
    <w:rsid w:val="00CD7A84"/>
    <w:rsid w:val="00CE5183"/>
    <w:rsid w:val="00CF38E6"/>
    <w:rsid w:val="00CF6BB8"/>
    <w:rsid w:val="00D00358"/>
    <w:rsid w:val="00D02B06"/>
    <w:rsid w:val="00D10797"/>
    <w:rsid w:val="00D31657"/>
    <w:rsid w:val="00D31694"/>
    <w:rsid w:val="00D33773"/>
    <w:rsid w:val="00D410BE"/>
    <w:rsid w:val="00D41712"/>
    <w:rsid w:val="00D50FAB"/>
    <w:rsid w:val="00D538D2"/>
    <w:rsid w:val="00D539C5"/>
    <w:rsid w:val="00D73323"/>
    <w:rsid w:val="00D74727"/>
    <w:rsid w:val="00D808E4"/>
    <w:rsid w:val="00D82BBF"/>
    <w:rsid w:val="00D874A0"/>
    <w:rsid w:val="00DA0455"/>
    <w:rsid w:val="00DA34D5"/>
    <w:rsid w:val="00DB4D6B"/>
    <w:rsid w:val="00DB4F54"/>
    <w:rsid w:val="00DC2302"/>
    <w:rsid w:val="00DD00B8"/>
    <w:rsid w:val="00DD79D8"/>
    <w:rsid w:val="00DE50C1"/>
    <w:rsid w:val="00DF48BD"/>
    <w:rsid w:val="00E00E91"/>
    <w:rsid w:val="00E04378"/>
    <w:rsid w:val="00E04564"/>
    <w:rsid w:val="00E0555C"/>
    <w:rsid w:val="00E05D84"/>
    <w:rsid w:val="00E10AB1"/>
    <w:rsid w:val="00E10D4C"/>
    <w:rsid w:val="00E138E0"/>
    <w:rsid w:val="00E177EE"/>
    <w:rsid w:val="00E26F66"/>
    <w:rsid w:val="00E30CA5"/>
    <w:rsid w:val="00E3132E"/>
    <w:rsid w:val="00E32882"/>
    <w:rsid w:val="00E402C2"/>
    <w:rsid w:val="00E61F30"/>
    <w:rsid w:val="00E657E1"/>
    <w:rsid w:val="00E67DF0"/>
    <w:rsid w:val="00E7274C"/>
    <w:rsid w:val="00E74BAB"/>
    <w:rsid w:val="00E74E00"/>
    <w:rsid w:val="00E754C8"/>
    <w:rsid w:val="00E75C57"/>
    <w:rsid w:val="00E75DF5"/>
    <w:rsid w:val="00E76A4E"/>
    <w:rsid w:val="00E8378D"/>
    <w:rsid w:val="00E86F85"/>
    <w:rsid w:val="00E908DF"/>
    <w:rsid w:val="00E9626F"/>
    <w:rsid w:val="00EA5FBE"/>
    <w:rsid w:val="00EB7479"/>
    <w:rsid w:val="00EC13E5"/>
    <w:rsid w:val="00EC40AD"/>
    <w:rsid w:val="00EC5A4C"/>
    <w:rsid w:val="00ED2843"/>
    <w:rsid w:val="00ED434D"/>
    <w:rsid w:val="00ED43D4"/>
    <w:rsid w:val="00ED72D3"/>
    <w:rsid w:val="00ED735E"/>
    <w:rsid w:val="00EE5910"/>
    <w:rsid w:val="00EF007E"/>
    <w:rsid w:val="00EF29AB"/>
    <w:rsid w:val="00EF56AF"/>
    <w:rsid w:val="00EF6BBE"/>
    <w:rsid w:val="00F02C40"/>
    <w:rsid w:val="00F05DE6"/>
    <w:rsid w:val="00F16E83"/>
    <w:rsid w:val="00F17961"/>
    <w:rsid w:val="00F20156"/>
    <w:rsid w:val="00F20C7C"/>
    <w:rsid w:val="00F243BD"/>
    <w:rsid w:val="00F24917"/>
    <w:rsid w:val="00F271C0"/>
    <w:rsid w:val="00F274BD"/>
    <w:rsid w:val="00F30D40"/>
    <w:rsid w:val="00F410DF"/>
    <w:rsid w:val="00F4115E"/>
    <w:rsid w:val="00F66339"/>
    <w:rsid w:val="00F66F13"/>
    <w:rsid w:val="00F679BC"/>
    <w:rsid w:val="00F67B8F"/>
    <w:rsid w:val="00F8225E"/>
    <w:rsid w:val="00F85ECF"/>
    <w:rsid w:val="00F86418"/>
    <w:rsid w:val="00F87969"/>
    <w:rsid w:val="00F9297B"/>
    <w:rsid w:val="00FA0FE1"/>
    <w:rsid w:val="00FA3A69"/>
    <w:rsid w:val="00FA6611"/>
    <w:rsid w:val="00FB0352"/>
    <w:rsid w:val="00FB0D4A"/>
    <w:rsid w:val="00FB2ADE"/>
    <w:rsid w:val="00FB6FD2"/>
    <w:rsid w:val="00FC2FEF"/>
    <w:rsid w:val="00FC40E0"/>
    <w:rsid w:val="00FC7D4B"/>
    <w:rsid w:val="00FD350A"/>
    <w:rsid w:val="00FD56E2"/>
    <w:rsid w:val="00FE0E47"/>
    <w:rsid w:val="00FE2101"/>
    <w:rsid w:val="00FE31E8"/>
    <w:rsid w:val="00FE4CD2"/>
    <w:rsid w:val="00FE504D"/>
    <w:rsid w:val="00FE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B2CE229"/>
  <w15:chartTrackingRefBased/>
  <w15:docId w15:val="{9DFCCAF7-278B-4572-BC61-BCE0E302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7BB7"/>
  </w:style>
  <w:style w:type="paragraph" w:styleId="1">
    <w:name w:val="heading 1"/>
    <w:basedOn w:val="a"/>
    <w:next w:val="a"/>
    <w:link w:val="10"/>
    <w:qFormat/>
    <w:rsid w:val="00797BB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0A75C5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538D2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797BB7"/>
    <w:rPr>
      <w:sz w:val="28"/>
      <w:lang w:val="x-none" w:eastAsia="x-none"/>
    </w:rPr>
  </w:style>
  <w:style w:type="character" w:customStyle="1" w:styleId="a4">
    <w:name w:val="Основной текст Знак"/>
    <w:link w:val="a3"/>
    <w:rsid w:val="00D538D2"/>
    <w:rPr>
      <w:sz w:val="28"/>
    </w:rPr>
  </w:style>
  <w:style w:type="paragraph" w:styleId="a5">
    <w:name w:val="Body Text Indent"/>
    <w:basedOn w:val="a"/>
    <w:link w:val="a6"/>
    <w:rsid w:val="00797BB7"/>
    <w:pPr>
      <w:ind w:firstLine="709"/>
      <w:jc w:val="both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link w:val="a5"/>
    <w:rsid w:val="00D538D2"/>
    <w:rPr>
      <w:sz w:val="28"/>
    </w:rPr>
  </w:style>
  <w:style w:type="paragraph" w:customStyle="1" w:styleId="Postan">
    <w:name w:val="Postan"/>
    <w:basedOn w:val="a"/>
    <w:rsid w:val="00797BB7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797BB7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38D2"/>
  </w:style>
  <w:style w:type="paragraph" w:styleId="a9">
    <w:name w:val="header"/>
    <w:basedOn w:val="a"/>
    <w:link w:val="aa"/>
    <w:uiPriority w:val="99"/>
    <w:rsid w:val="00797BB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8D2"/>
  </w:style>
  <w:style w:type="character" w:styleId="ab">
    <w:name w:val="page number"/>
    <w:basedOn w:val="a0"/>
    <w:rsid w:val="00797BB7"/>
  </w:style>
  <w:style w:type="paragraph" w:styleId="ac">
    <w:name w:val="Balloon Text"/>
    <w:basedOn w:val="a"/>
    <w:link w:val="ad"/>
    <w:rsid w:val="00D538D2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D538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1B36"/>
    <w:pPr>
      <w:widowControl w:val="0"/>
      <w:autoSpaceDE w:val="0"/>
      <w:autoSpaceDN w:val="0"/>
    </w:pPr>
    <w:rPr>
      <w:sz w:val="28"/>
    </w:rPr>
  </w:style>
  <w:style w:type="character" w:customStyle="1" w:styleId="31">
    <w:name w:val="Основной текст (3)_"/>
    <w:link w:val="32"/>
    <w:uiPriority w:val="99"/>
    <w:locked/>
    <w:rsid w:val="00C91B36"/>
    <w:rPr>
      <w:b/>
      <w:bCs/>
      <w:sz w:val="31"/>
      <w:szCs w:val="31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C91B36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  <w:lang w:val="x-none" w:eastAsia="x-none"/>
    </w:rPr>
  </w:style>
  <w:style w:type="paragraph" w:styleId="ae">
    <w:name w:val="No Spacing"/>
    <w:uiPriority w:val="1"/>
    <w:qFormat/>
    <w:rsid w:val="00D41712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E75DF5"/>
    <w:pPr>
      <w:ind w:left="720"/>
      <w:contextualSpacing/>
    </w:pPr>
  </w:style>
  <w:style w:type="table" w:styleId="af0">
    <w:name w:val="Table Grid"/>
    <w:basedOn w:val="a1"/>
    <w:uiPriority w:val="59"/>
    <w:rsid w:val="00E00E9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semiHidden/>
    <w:rsid w:val="000A75C5"/>
    <w:rPr>
      <w:rFonts w:ascii="Cambria" w:eastAsia="Times New Roman" w:hAnsi="Cambria" w:cs="Times New Roman"/>
      <w:b/>
      <w:bCs/>
      <w:color w:val="4F81BD"/>
    </w:rPr>
  </w:style>
  <w:style w:type="paragraph" w:customStyle="1" w:styleId="Default">
    <w:name w:val="Default"/>
    <w:rsid w:val="000A75C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1"/>
    <w:basedOn w:val="a"/>
    <w:rsid w:val="000A75C5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21"/>
    <w:basedOn w:val="a"/>
    <w:rsid w:val="000A75C5"/>
    <w:pPr>
      <w:overflowPunct w:val="0"/>
      <w:autoSpaceDE w:val="0"/>
      <w:autoSpaceDN w:val="0"/>
      <w:adjustRightInd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2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AA295307B0177377D6D8DE1D5F881BE68B443441A544BA6B06D557BD84D1E7911D789126DCF76C6E4ACC0CF8928A84593094B30520A9Q9Q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21EAB5A8A1155EB0F9B9CEA97921B29B23C359EE4400F4153CA4582CF5FB7435EF44788FB818952B8776E5D414d1b7F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9AA295307B0177377D6C6D30B33D71EE482183841A647E93553D300E2D4D7B2D15D7EC66D9BFE663A1B8858F69BD9CB1D6287B3023C9BD64B665BE7A6Q2Q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consultantplus://offline/ref=19AA295307B0177377D6C6D30B33D71EE482183841A746E4325BD300E2D4D7B2D15D7EC66D9BFE663A1B885AF69BD9CB1D6287B3023C9BD64B665BE7A6Q2Q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AA295307B0177377D6C6D30B33D71EE482183841A54DEF3352D300E2D4D7B2D15D7EC66D9BFE663A1B8058F69BD9CB1D6287B3023C9BD64B665BE7A6Q2Q" TargetMode="External"/><Relationship Id="rId14" Type="http://schemas.openxmlformats.org/officeDocument/2006/relationships/hyperlink" Target="consultantplus://offline/ref=E22F22ECF5A30A0BCC46B683C0E71601529500C2B0C594C4B531B91D91CAC606F8369403D0459E5F0EA4F1DC563DE8AAEB82074E8973CC026D2B7Bd9w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3D934-36F3-4E37-9323-8ABC60F48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3404</Words>
  <Characters>19403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22762</CharactersWithSpaces>
  <SharedDoc>false</SharedDoc>
  <HLinks>
    <vt:vector size="36" baseType="variant">
      <vt:variant>
        <vt:i4>1376259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consultantplus://offline/ref=21EAB5A8A1155EB0F9B9CEA97921B29B23C359EE4400F4153CA4582CF5FB7435EF44788FB818952B8776E5D414d1b7F</vt:lpwstr>
      </vt:variant>
      <vt:variant>
        <vt:lpwstr/>
      </vt:variant>
      <vt:variant>
        <vt:i4>5570648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consultantplus://offline/ref=E22F22ECF5A30A0BCC46B683C0E71601529500C2B0C594C4B531B91D91CAC606F8369403D0459E5F0EA4F1DC563DE8AAEB82074E8973CC026D2B7Bd9wCG</vt:lpwstr>
      </vt:variant>
      <vt:variant>
        <vt:lpwstr/>
      </vt:variant>
      <vt:variant>
        <vt:i4>7733299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consultantplus://offline/ref=19AA295307B0177377D6C6D30B33D71EE482183841A647E93553D300E2D4D7B2D15D7EC66D9BFE663A1B8858F69BD9CB1D6287B3023C9BD64B665BE7A6Q2Q</vt:lpwstr>
      </vt:variant>
      <vt:variant>
        <vt:lpwstr/>
      </vt:variant>
      <vt:variant>
        <vt:i4>7733297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consultantplus://offline/ref=19AA295307B0177377D6C6D30B33D71EE482183841A746E4325BD300E2D4D7B2D15D7EC66D9BFE663A1B885AF69BD9CB1D6287B3023C9BD64B665BE7A6Q2Q</vt:lpwstr>
      </vt:variant>
      <vt:variant>
        <vt:lpwstr/>
      </vt:variant>
      <vt:variant>
        <vt:i4>7733299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consultantplus://offline/ref=19AA295307B0177377D6C6D30B33D71EE482183841A54DEF3352D300E2D4D7B2D15D7EC66D9BFE663A1B8058F69BD9CB1D6287B3023C9BD64B665BE7A6Q2Q</vt:lpwstr>
      </vt:variant>
      <vt:variant>
        <vt:lpwstr/>
      </vt:variant>
      <vt:variant>
        <vt:i4>8126524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consultantplus://offline/ref=19AA295307B0177377D6D8DE1D5F881BE68B443441A544BA6B06D557BD84D1E7911D789126DCF76C6E4ACC0CF8928A84593094B30520A9Q9Q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Галенко А.А.</dc:creator>
  <cp:keywords/>
  <cp:lastModifiedBy>Pai Pinky</cp:lastModifiedBy>
  <cp:revision>2</cp:revision>
  <cp:lastPrinted>2022-02-04T14:19:00Z</cp:lastPrinted>
  <dcterms:created xsi:type="dcterms:W3CDTF">2025-08-06T07:33:00Z</dcterms:created>
  <dcterms:modified xsi:type="dcterms:W3CDTF">2025-08-06T07:33:00Z</dcterms:modified>
</cp:coreProperties>
</file>