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АДМИНИСТРАЦИ</w:t>
      </w:r>
      <w:r w:rsidR="00117561" w:rsidRPr="00896B42">
        <w:rPr>
          <w:sz w:val="28"/>
          <w:szCs w:val="28"/>
        </w:rPr>
        <w:t>Я</w:t>
      </w:r>
    </w:p>
    <w:p w:rsidR="007D3DEA" w:rsidRPr="00896B42" w:rsidRDefault="002862D5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D3DEA" w:rsidRPr="00896B42">
        <w:rPr>
          <w:sz w:val="28"/>
          <w:szCs w:val="28"/>
        </w:rPr>
        <w:t xml:space="preserve"> СЕЛЬСКОГО ПОСЕЛЕНИЯ</w:t>
      </w:r>
      <w:r w:rsidR="007D3DEA" w:rsidRPr="00896B42">
        <w:rPr>
          <w:sz w:val="28"/>
          <w:szCs w:val="28"/>
        </w:rPr>
        <w:br/>
      </w:r>
    </w:p>
    <w:p w:rsidR="007D3DEA" w:rsidRPr="00896B42" w:rsidRDefault="007D3DEA" w:rsidP="007D3DEA">
      <w:pPr>
        <w:rPr>
          <w:sz w:val="28"/>
          <w:szCs w:val="28"/>
        </w:rPr>
      </w:pPr>
    </w:p>
    <w:p w:rsidR="007D3DEA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 xml:space="preserve">ПОСТАНОВЛЕНИЕ № </w:t>
      </w:r>
      <w:r w:rsidR="00284B29" w:rsidRPr="00284B29">
        <w:rPr>
          <w:sz w:val="28"/>
          <w:szCs w:val="28"/>
        </w:rPr>
        <w:t>41</w:t>
      </w:r>
    </w:p>
    <w:p w:rsidR="007D3DEA" w:rsidRPr="00896B42" w:rsidRDefault="00130B74" w:rsidP="007D3DEA">
      <w:pPr>
        <w:ind w:hanging="540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  </w:t>
      </w:r>
      <w:r w:rsidR="00E27388">
        <w:rPr>
          <w:sz w:val="28"/>
          <w:szCs w:val="28"/>
        </w:rPr>
        <w:t>07</w:t>
      </w:r>
      <w:r w:rsidR="00BB32F5" w:rsidRPr="00896B42">
        <w:rPr>
          <w:sz w:val="28"/>
          <w:szCs w:val="28"/>
        </w:rPr>
        <w:t xml:space="preserve">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E27388">
        <w:rPr>
          <w:sz w:val="28"/>
          <w:szCs w:val="28"/>
        </w:rPr>
        <w:t>20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           </w:t>
      </w:r>
      <w:r w:rsidR="00896B42">
        <w:rPr>
          <w:sz w:val="28"/>
          <w:szCs w:val="28"/>
        </w:rPr>
        <w:t xml:space="preserve">     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:rsidR="007D3DEA" w:rsidRPr="00896B42" w:rsidRDefault="007D3DEA" w:rsidP="00B55F4D">
      <w:pPr>
        <w:rPr>
          <w:sz w:val="28"/>
          <w:szCs w:val="28"/>
        </w:rPr>
      </w:pPr>
    </w:p>
    <w:p w:rsidR="007D3DEA" w:rsidRPr="00896B42" w:rsidRDefault="007D3DEA" w:rsidP="00A70FB3">
      <w:pPr>
        <w:ind w:left="426"/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:rsidR="007D3DEA" w:rsidRPr="00896B42" w:rsidRDefault="007D3DEA" w:rsidP="00A70FB3">
      <w:pPr>
        <w:ind w:left="426"/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:rsidR="007D3DEA" w:rsidRPr="00896B42" w:rsidRDefault="007D3DEA" w:rsidP="00A70FB3">
      <w:pPr>
        <w:ind w:left="426"/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:rsidR="00117561" w:rsidRPr="00896B42" w:rsidRDefault="00117561" w:rsidP="00A70FB3">
      <w:pPr>
        <w:ind w:left="426"/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:rsidR="007D3DEA" w:rsidRPr="00896B42" w:rsidRDefault="007D3DEA" w:rsidP="00A70FB3">
      <w:pPr>
        <w:ind w:left="426"/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4C6CF3">
        <w:rPr>
          <w:sz w:val="28"/>
          <w:szCs w:val="28"/>
        </w:rPr>
        <w:t>20</w:t>
      </w:r>
      <w:r w:rsidRPr="00896B42">
        <w:rPr>
          <w:sz w:val="28"/>
          <w:szCs w:val="28"/>
        </w:rPr>
        <w:t xml:space="preserve"> года</w:t>
      </w:r>
    </w:p>
    <w:p w:rsidR="007D3DEA" w:rsidRPr="00896B42" w:rsidRDefault="007D3DEA" w:rsidP="00A70FB3">
      <w:pPr>
        <w:ind w:left="426"/>
        <w:rPr>
          <w:b/>
          <w:sz w:val="28"/>
          <w:szCs w:val="28"/>
        </w:rPr>
      </w:pP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E27388">
        <w:rPr>
          <w:sz w:val="28"/>
          <w:szCs w:val="28"/>
        </w:rPr>
        <w:t>2020</w:t>
      </w:r>
      <w:r w:rsidRPr="00896B42">
        <w:rPr>
          <w:sz w:val="28"/>
          <w:szCs w:val="28"/>
        </w:rPr>
        <w:t xml:space="preserve"> года по доходам в сумме </w:t>
      </w:r>
      <w:r w:rsidR="00E27388">
        <w:rPr>
          <w:sz w:val="28"/>
          <w:szCs w:val="28"/>
        </w:rPr>
        <w:t>1934,9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E27388">
        <w:rPr>
          <w:sz w:val="28"/>
          <w:szCs w:val="28"/>
        </w:rPr>
        <w:t>2672</w:t>
      </w:r>
      <w:r w:rsidR="00F313C4">
        <w:rPr>
          <w:sz w:val="28"/>
          <w:szCs w:val="28"/>
        </w:rPr>
        <w:t>,9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E27388">
        <w:rPr>
          <w:sz w:val="28"/>
          <w:szCs w:val="28"/>
        </w:rPr>
        <w:t>расходов над  доходами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E27388">
        <w:rPr>
          <w:sz w:val="28"/>
          <w:szCs w:val="28"/>
        </w:rPr>
        <w:t>дефицит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бюджета) в сумме</w:t>
      </w:r>
      <w:r w:rsidR="008B6122">
        <w:rPr>
          <w:sz w:val="28"/>
          <w:szCs w:val="28"/>
        </w:rPr>
        <w:t xml:space="preserve"> -737,9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E27388">
        <w:rPr>
          <w:sz w:val="28"/>
          <w:szCs w:val="28"/>
        </w:rPr>
        <w:t>2020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E27388">
        <w:rPr>
          <w:sz w:val="28"/>
          <w:szCs w:val="28"/>
        </w:rPr>
        <w:t>2020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E27388">
        <w:rPr>
          <w:sz w:val="28"/>
          <w:szCs w:val="28"/>
        </w:rPr>
        <w:t>2020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:rsidR="00F313C4" w:rsidRDefault="007D3DEA" w:rsidP="00A70FB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0FB3" w:rsidRDefault="007D3DEA" w:rsidP="00A70FB3">
      <w:pPr>
        <w:autoSpaceDE w:val="0"/>
        <w:autoSpaceDN w:val="0"/>
        <w:adjustRightInd w:val="0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  <w:r w:rsidR="00A70FB3">
        <w:rPr>
          <w:sz w:val="28"/>
          <w:szCs w:val="28"/>
        </w:rPr>
        <w:t xml:space="preserve"> </w:t>
      </w:r>
    </w:p>
    <w:p w:rsidR="00345107" w:rsidRPr="00896B42" w:rsidRDefault="002862D5" w:rsidP="00A70FB3">
      <w:pPr>
        <w:autoSpaceDE w:val="0"/>
        <w:autoSpaceDN w:val="0"/>
        <w:adjustRightInd w:val="0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</w:t>
      </w:r>
      <w:proofErr w:type="spellStart"/>
      <w:r w:rsidRPr="00896B42">
        <w:rPr>
          <w:sz w:val="28"/>
          <w:szCs w:val="28"/>
        </w:rPr>
        <w:t>Л.С.Сулиманова</w:t>
      </w:r>
      <w:proofErr w:type="spellEnd"/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896B42" w:rsidRDefault="006159EB" w:rsidP="006159EB">
      <w:pPr>
        <w:pStyle w:val="1"/>
        <w:spacing w:line="235" w:lineRule="auto"/>
        <w:ind w:firstLine="6660"/>
        <w:jc w:val="right"/>
        <w:rPr>
          <w:b w:val="0"/>
          <w:sz w:val="22"/>
          <w:szCs w:val="22"/>
        </w:rPr>
      </w:pPr>
      <w:r w:rsidRPr="00896B42">
        <w:rPr>
          <w:b w:val="0"/>
          <w:sz w:val="22"/>
          <w:szCs w:val="22"/>
        </w:rPr>
        <w:t>Приложение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к постановлению</w:t>
      </w:r>
    </w:p>
    <w:p w:rsidR="00117561" w:rsidRPr="00896B42" w:rsidRDefault="00B55F4D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 </w:t>
      </w:r>
      <w:r w:rsidR="00117561" w:rsidRPr="00896B42">
        <w:rPr>
          <w:sz w:val="22"/>
          <w:szCs w:val="22"/>
        </w:rPr>
        <w:t>Администрации</w:t>
      </w:r>
      <w:r w:rsidRPr="00896B42">
        <w:rPr>
          <w:sz w:val="22"/>
          <w:szCs w:val="22"/>
        </w:rPr>
        <w:t xml:space="preserve"> </w:t>
      </w:r>
      <w:r w:rsidR="002862D5" w:rsidRPr="00896B42">
        <w:rPr>
          <w:sz w:val="22"/>
          <w:szCs w:val="22"/>
        </w:rPr>
        <w:t>Мирненского</w:t>
      </w:r>
      <w:r w:rsidR="006159EB" w:rsidRPr="00896B42">
        <w:rPr>
          <w:sz w:val="22"/>
          <w:szCs w:val="22"/>
        </w:rPr>
        <w:t xml:space="preserve"> 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сельского поселения</w:t>
      </w:r>
    </w:p>
    <w:p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от </w:t>
      </w:r>
      <w:r w:rsidR="00E27388">
        <w:rPr>
          <w:sz w:val="22"/>
          <w:szCs w:val="22"/>
        </w:rPr>
        <w:t>07</w:t>
      </w:r>
      <w:r w:rsidR="00CB4D0A" w:rsidRPr="00896B42">
        <w:rPr>
          <w:sz w:val="22"/>
          <w:szCs w:val="22"/>
        </w:rPr>
        <w:t xml:space="preserve">  июля </w:t>
      </w:r>
      <w:r w:rsidR="000705B7" w:rsidRPr="00896B42">
        <w:rPr>
          <w:sz w:val="22"/>
          <w:szCs w:val="22"/>
        </w:rPr>
        <w:t xml:space="preserve"> </w:t>
      </w:r>
      <w:r w:rsidR="00E27388" w:rsidRPr="008F228D">
        <w:rPr>
          <w:sz w:val="22"/>
          <w:szCs w:val="22"/>
        </w:rPr>
        <w:t>2020</w:t>
      </w:r>
      <w:r w:rsidRPr="008F228D">
        <w:rPr>
          <w:sz w:val="22"/>
          <w:szCs w:val="22"/>
        </w:rPr>
        <w:t xml:space="preserve"> №</w:t>
      </w:r>
      <w:r w:rsidR="008F228D">
        <w:rPr>
          <w:sz w:val="22"/>
          <w:szCs w:val="22"/>
        </w:rPr>
        <w:t xml:space="preserve"> 41</w:t>
      </w:r>
      <w:r w:rsidR="002435A6" w:rsidRPr="00896B42">
        <w:rPr>
          <w:sz w:val="22"/>
          <w:szCs w:val="22"/>
        </w:rPr>
        <w:t xml:space="preserve"> </w:t>
      </w:r>
      <w:r w:rsidR="006A4CF7">
        <w:rPr>
          <w:sz w:val="22"/>
          <w:szCs w:val="22"/>
        </w:rPr>
        <w:t xml:space="preserve"> </w:t>
      </w:r>
    </w:p>
    <w:p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9C09AB">
        <w:rPr>
          <w:b w:val="0"/>
          <w:szCs w:val="28"/>
        </w:rPr>
        <w:t>2020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:rsidR="006159EB" w:rsidRPr="00896B42" w:rsidRDefault="006159EB">
      <w:pPr>
        <w:rPr>
          <w:sz w:val="28"/>
          <w:szCs w:val="28"/>
        </w:rPr>
      </w:pPr>
    </w:p>
    <w:p w:rsidR="006159EB" w:rsidRPr="00896B4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7388">
        <w:rPr>
          <w:rFonts w:ascii="Times New Roman CYR" w:hAnsi="Times New Roman CYR" w:cs="Times New Roman CYR"/>
          <w:sz w:val="28"/>
          <w:szCs w:val="28"/>
        </w:rPr>
        <w:t>2020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E27388">
        <w:rPr>
          <w:rFonts w:ascii="Times New Roman CYR" w:hAnsi="Times New Roman CYR" w:cs="Times New Roman CYR"/>
          <w:sz w:val="28"/>
          <w:szCs w:val="28"/>
        </w:rPr>
        <w:t>1934,9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FB1855">
        <w:rPr>
          <w:rFonts w:ascii="Times New Roman CYR" w:hAnsi="Times New Roman CYR" w:cs="Times New Roman CYR"/>
          <w:sz w:val="28"/>
          <w:szCs w:val="28"/>
        </w:rPr>
        <w:t>42,9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855">
        <w:rPr>
          <w:rFonts w:ascii="Times New Roman CYR" w:hAnsi="Times New Roman CYR" w:cs="Times New Roman CYR"/>
          <w:sz w:val="28"/>
          <w:szCs w:val="28"/>
        </w:rPr>
        <w:t>2672</w:t>
      </w:r>
      <w:r w:rsidR="006A4CF7">
        <w:rPr>
          <w:rFonts w:ascii="Times New Roman CYR" w:hAnsi="Times New Roman CYR" w:cs="Times New Roman CYR"/>
          <w:sz w:val="28"/>
          <w:szCs w:val="28"/>
        </w:rPr>
        <w:t>,9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FB1855">
        <w:rPr>
          <w:rFonts w:ascii="Times New Roman CYR" w:hAnsi="Times New Roman CYR" w:cs="Times New Roman CYR"/>
          <w:sz w:val="28"/>
          <w:szCs w:val="28"/>
        </w:rPr>
        <w:t>38,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855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FB1855">
        <w:rPr>
          <w:rFonts w:ascii="Times New Roman CYR" w:hAnsi="Times New Roman CYR" w:cs="Times New Roman CYR"/>
          <w:sz w:val="28"/>
          <w:szCs w:val="28"/>
        </w:rPr>
        <w:t>2020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B6122">
        <w:rPr>
          <w:rFonts w:ascii="Times New Roman CYR" w:hAnsi="Times New Roman CYR" w:cs="Times New Roman CYR"/>
          <w:sz w:val="28"/>
          <w:szCs w:val="28"/>
        </w:rPr>
        <w:t>737,9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FB1855">
        <w:rPr>
          <w:sz w:val="28"/>
          <w:szCs w:val="28"/>
        </w:rPr>
        <w:t>2020</w:t>
      </w:r>
      <w:r w:rsidRPr="00896B42">
        <w:rPr>
          <w:sz w:val="28"/>
          <w:szCs w:val="28"/>
        </w:rPr>
        <w:t xml:space="preserve"> года прилагаются.</w:t>
      </w:r>
    </w:p>
    <w:p w:rsidR="00EE1D8E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8B6122">
        <w:rPr>
          <w:sz w:val="28"/>
          <w:szCs w:val="28"/>
        </w:rPr>
        <w:t>577,3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FB1855">
        <w:rPr>
          <w:sz w:val="28"/>
          <w:szCs w:val="28"/>
        </w:rPr>
        <w:t>23,2</w:t>
      </w:r>
      <w:r w:rsidRPr="00896B42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D30160">
        <w:rPr>
          <w:sz w:val="28"/>
          <w:szCs w:val="28"/>
        </w:rPr>
        <w:t>ниже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FB1855">
        <w:rPr>
          <w:sz w:val="28"/>
          <w:szCs w:val="28"/>
        </w:rPr>
        <w:t>434,2</w:t>
      </w:r>
      <w:r w:rsidR="00E13F2C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="00FB1855">
        <w:rPr>
          <w:sz w:val="28"/>
          <w:szCs w:val="28"/>
        </w:rPr>
        <w:t>. рублей или в 12 раз</w:t>
      </w:r>
      <w:r w:rsidRPr="00896B42">
        <w:rPr>
          <w:sz w:val="28"/>
          <w:szCs w:val="28"/>
        </w:rPr>
        <w:t xml:space="preserve">  </w:t>
      </w:r>
      <w:r w:rsidR="002435A6" w:rsidRPr="00896B42">
        <w:rPr>
          <w:sz w:val="28"/>
          <w:szCs w:val="28"/>
        </w:rPr>
        <w:t xml:space="preserve"> 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>налог на доходы физичес</w:t>
      </w:r>
      <w:r w:rsidR="00CD5565" w:rsidRPr="00896B42">
        <w:rPr>
          <w:sz w:val="28"/>
          <w:szCs w:val="28"/>
        </w:rPr>
        <w:t>ких ли</w:t>
      </w:r>
      <w:r w:rsidR="00FB1855">
        <w:rPr>
          <w:sz w:val="28"/>
          <w:szCs w:val="28"/>
        </w:rPr>
        <w:t xml:space="preserve">ц –78,2 </w:t>
      </w:r>
      <w:r w:rsidR="00E13F2C" w:rsidRPr="00896B42">
        <w:rPr>
          <w:sz w:val="28"/>
          <w:szCs w:val="28"/>
        </w:rPr>
        <w:t>тыс. рублей или</w:t>
      </w:r>
      <w:r w:rsidR="00BF02D6">
        <w:rPr>
          <w:sz w:val="28"/>
          <w:szCs w:val="28"/>
        </w:rPr>
        <w:t xml:space="preserve"> 50,1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BF02D6">
        <w:rPr>
          <w:sz w:val="28"/>
          <w:szCs w:val="28"/>
        </w:rPr>
        <w:t>ельскохозяйственный налог-  391,9</w:t>
      </w:r>
      <w:r w:rsidR="007A52A6" w:rsidRPr="00896B42">
        <w:rPr>
          <w:sz w:val="28"/>
          <w:szCs w:val="28"/>
        </w:rPr>
        <w:t xml:space="preserve"> тыс.рублей</w:t>
      </w:r>
      <w:r w:rsidR="008E6334">
        <w:rPr>
          <w:sz w:val="28"/>
          <w:szCs w:val="28"/>
        </w:rPr>
        <w:t xml:space="preserve"> или</w:t>
      </w:r>
      <w:r w:rsidR="00BF02D6">
        <w:rPr>
          <w:sz w:val="28"/>
          <w:szCs w:val="28"/>
        </w:rPr>
        <w:t xml:space="preserve"> 103,1</w:t>
      </w:r>
      <w:r w:rsidR="005679D2" w:rsidRPr="00896B42">
        <w:rPr>
          <w:sz w:val="28"/>
          <w:szCs w:val="28"/>
        </w:rPr>
        <w:t xml:space="preserve"> процента</w:t>
      </w:r>
      <w:r w:rsidR="00CD5565" w:rsidRPr="00896B42">
        <w:rPr>
          <w:sz w:val="28"/>
          <w:szCs w:val="28"/>
        </w:rPr>
        <w:t>,</w:t>
      </w:r>
      <w:r w:rsidR="00307761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 xml:space="preserve"> </w:t>
      </w:r>
      <w:r w:rsidR="00623569" w:rsidRPr="00896B42">
        <w:rPr>
          <w:sz w:val="28"/>
          <w:szCs w:val="28"/>
        </w:rPr>
        <w:t xml:space="preserve">земельный налог – </w:t>
      </w:r>
      <w:r w:rsidR="00BF02D6">
        <w:rPr>
          <w:sz w:val="28"/>
          <w:szCs w:val="28"/>
        </w:rPr>
        <w:t xml:space="preserve">102,2 </w:t>
      </w:r>
      <w:r w:rsidR="00307761" w:rsidRPr="00896B42">
        <w:rPr>
          <w:sz w:val="28"/>
          <w:szCs w:val="28"/>
        </w:rPr>
        <w:t>тыс.</w:t>
      </w:r>
      <w:r w:rsidR="00623569" w:rsidRPr="00896B42">
        <w:rPr>
          <w:sz w:val="28"/>
          <w:szCs w:val="28"/>
        </w:rPr>
        <w:t xml:space="preserve"> рублей или </w:t>
      </w:r>
      <w:r w:rsidR="00BF02D6">
        <w:rPr>
          <w:sz w:val="28"/>
          <w:szCs w:val="28"/>
        </w:rPr>
        <w:t>5,5</w:t>
      </w:r>
      <w:r w:rsidR="00623569" w:rsidRPr="00896B42">
        <w:rPr>
          <w:sz w:val="28"/>
          <w:szCs w:val="28"/>
        </w:rPr>
        <w:t xml:space="preserve"> процента, </w:t>
      </w:r>
      <w:r w:rsidR="00BF02D6">
        <w:rPr>
          <w:sz w:val="28"/>
          <w:szCs w:val="28"/>
        </w:rPr>
        <w:t xml:space="preserve"> государственная пошлина -0,2</w:t>
      </w:r>
      <w:r w:rsidR="002A7B30">
        <w:rPr>
          <w:sz w:val="28"/>
          <w:szCs w:val="28"/>
        </w:rPr>
        <w:t xml:space="preserve"> </w:t>
      </w:r>
      <w:r w:rsidR="00EE1D8E" w:rsidRPr="00896B42">
        <w:rPr>
          <w:sz w:val="28"/>
          <w:szCs w:val="28"/>
        </w:rPr>
        <w:t xml:space="preserve">тыс. рублей или </w:t>
      </w:r>
      <w:r w:rsidR="00BF02D6">
        <w:rPr>
          <w:sz w:val="28"/>
          <w:szCs w:val="28"/>
        </w:rPr>
        <w:t>9,0</w:t>
      </w:r>
      <w:r w:rsidR="00EE1D8E" w:rsidRPr="00896B42">
        <w:rPr>
          <w:sz w:val="28"/>
          <w:szCs w:val="28"/>
        </w:rPr>
        <w:t xml:space="preserve"> процента</w:t>
      </w:r>
      <w:r w:rsidR="00EE1D8E">
        <w:rPr>
          <w:sz w:val="28"/>
          <w:szCs w:val="28"/>
        </w:rPr>
        <w:t xml:space="preserve">, </w:t>
      </w:r>
    </w:p>
    <w:p w:rsidR="00EE1D8E" w:rsidRDefault="00EE1D8E" w:rsidP="00776E3D">
      <w:pPr>
        <w:ind w:firstLine="900"/>
        <w:jc w:val="both"/>
        <w:rPr>
          <w:sz w:val="28"/>
          <w:szCs w:val="28"/>
        </w:rPr>
      </w:pPr>
    </w:p>
    <w:p w:rsidR="00EE1D8E" w:rsidRPr="00896B42" w:rsidRDefault="00EE1D8E" w:rsidP="00EE1D8E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9C09AB">
        <w:rPr>
          <w:sz w:val="28"/>
          <w:szCs w:val="28"/>
        </w:rPr>
        <w:t>1357,7</w:t>
      </w:r>
      <w:r w:rsidRPr="00896B42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67</w:t>
      </w:r>
      <w:r w:rsidR="009C09AB">
        <w:rPr>
          <w:sz w:val="28"/>
          <w:szCs w:val="28"/>
        </w:rPr>
        <w:t>,3</w:t>
      </w:r>
      <w:r w:rsidRPr="00896B42">
        <w:rPr>
          <w:sz w:val="28"/>
          <w:szCs w:val="28"/>
        </w:rPr>
        <w:t xml:space="preserve"> процентов всех поступлений.</w:t>
      </w:r>
    </w:p>
    <w:p w:rsidR="00D32343" w:rsidRDefault="00D32343" w:rsidP="00776E3D">
      <w:pPr>
        <w:ind w:firstLine="900"/>
        <w:jc w:val="both"/>
        <w:rPr>
          <w:sz w:val="28"/>
          <w:szCs w:val="28"/>
        </w:rPr>
      </w:pPr>
    </w:p>
    <w:p w:rsidR="00776E3D" w:rsidRPr="00896B42" w:rsidRDefault="004C4DF1" w:rsidP="00D7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6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6E3D"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="00776E3D" w:rsidRPr="00896B42">
        <w:rPr>
          <w:sz w:val="28"/>
          <w:szCs w:val="28"/>
        </w:rPr>
        <w:t>:</w:t>
      </w:r>
    </w:p>
    <w:p w:rsidR="00776E3D" w:rsidRPr="00896B42" w:rsidRDefault="004C4DF1" w:rsidP="004C4D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E3D"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="002A7B30">
        <w:rPr>
          <w:sz w:val="28"/>
          <w:szCs w:val="28"/>
        </w:rPr>
        <w:t>–</w:t>
      </w:r>
      <w:r w:rsidR="00D73244">
        <w:rPr>
          <w:sz w:val="28"/>
          <w:szCs w:val="28"/>
        </w:rPr>
        <w:t xml:space="preserve"> </w:t>
      </w:r>
      <w:r w:rsidR="008C778D">
        <w:rPr>
          <w:sz w:val="28"/>
          <w:szCs w:val="28"/>
        </w:rPr>
        <w:t>1</w:t>
      </w:r>
      <w:r w:rsidR="00D73244">
        <w:rPr>
          <w:sz w:val="28"/>
          <w:szCs w:val="28"/>
        </w:rPr>
        <w:t>754,9</w:t>
      </w:r>
      <w:r w:rsidR="00316C19" w:rsidRPr="00896B42">
        <w:rPr>
          <w:sz w:val="28"/>
          <w:szCs w:val="28"/>
        </w:rPr>
        <w:t>тыс.рублей;</w:t>
      </w:r>
    </w:p>
    <w:p w:rsidR="005A7C05" w:rsidRDefault="004C4DF1" w:rsidP="004C4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C05" w:rsidRPr="00896B42">
        <w:rPr>
          <w:sz w:val="28"/>
          <w:szCs w:val="28"/>
        </w:rPr>
        <w:t>обеспе</w:t>
      </w:r>
      <w:r w:rsidR="002A7B30">
        <w:rPr>
          <w:sz w:val="28"/>
          <w:szCs w:val="28"/>
        </w:rPr>
        <w:t xml:space="preserve">чение деятельности культуры  </w:t>
      </w:r>
      <w:r w:rsidR="005A7C05" w:rsidRPr="00896B42">
        <w:rPr>
          <w:sz w:val="28"/>
          <w:szCs w:val="28"/>
        </w:rPr>
        <w:t xml:space="preserve"> - </w:t>
      </w:r>
      <w:r w:rsidR="00D73244">
        <w:rPr>
          <w:sz w:val="28"/>
          <w:szCs w:val="28"/>
        </w:rPr>
        <w:t>378</w:t>
      </w:r>
      <w:r w:rsidR="00EE1D8E">
        <w:rPr>
          <w:sz w:val="28"/>
          <w:szCs w:val="28"/>
        </w:rPr>
        <w:t>,1</w:t>
      </w:r>
      <w:r w:rsidR="007A52A6" w:rsidRPr="00896B42">
        <w:rPr>
          <w:sz w:val="28"/>
          <w:szCs w:val="28"/>
        </w:rPr>
        <w:t xml:space="preserve"> тыс.рублей;</w:t>
      </w:r>
    </w:p>
    <w:p w:rsidR="00D73244" w:rsidRDefault="004C4DF1" w:rsidP="004C4D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73244">
        <w:rPr>
          <w:sz w:val="28"/>
          <w:szCs w:val="28"/>
        </w:rPr>
        <w:t>о</w:t>
      </w:r>
      <w:r w:rsidR="00D73244" w:rsidRPr="00D73244">
        <w:rPr>
          <w:sz w:val="28"/>
          <w:szCs w:val="28"/>
        </w:rPr>
        <w:t>бщеэкономические вопросы</w:t>
      </w:r>
      <w:r w:rsidR="00D73244">
        <w:rPr>
          <w:sz w:val="28"/>
          <w:szCs w:val="28"/>
        </w:rPr>
        <w:t xml:space="preserve"> – 284,5</w:t>
      </w:r>
      <w:r w:rsidR="00D73244" w:rsidRPr="00D73244">
        <w:rPr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  <w:r w:rsidR="00D73244" w:rsidRPr="00D73244">
        <w:rPr>
          <w:color w:val="000000"/>
          <w:sz w:val="28"/>
          <w:szCs w:val="28"/>
        </w:rPr>
        <w:t xml:space="preserve"> </w:t>
      </w:r>
    </w:p>
    <w:p w:rsidR="00D73244" w:rsidRDefault="004C4DF1" w:rsidP="004C4D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б</w:t>
      </w:r>
      <w:r w:rsidR="00D73244" w:rsidRPr="00896B42">
        <w:rPr>
          <w:color w:val="000000"/>
          <w:sz w:val="28"/>
          <w:szCs w:val="28"/>
        </w:rPr>
        <w:t>лагоустройство</w:t>
      </w:r>
      <w:r w:rsidR="00D73244">
        <w:rPr>
          <w:color w:val="000000"/>
          <w:sz w:val="28"/>
          <w:szCs w:val="28"/>
        </w:rPr>
        <w:t xml:space="preserve"> -177,1</w:t>
      </w:r>
      <w:r w:rsidR="00D73244" w:rsidRPr="00D73244">
        <w:rPr>
          <w:color w:val="000000"/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</w:p>
    <w:p w:rsidR="00D73244" w:rsidRPr="00D73244" w:rsidRDefault="00D73244" w:rsidP="00D73244">
      <w:pPr>
        <w:ind w:firstLine="900"/>
        <w:jc w:val="both"/>
        <w:rPr>
          <w:sz w:val="28"/>
          <w:szCs w:val="28"/>
        </w:rPr>
      </w:pPr>
    </w:p>
    <w:p w:rsidR="00D73244" w:rsidRDefault="00D73244" w:rsidP="00776E3D">
      <w:pPr>
        <w:ind w:firstLine="900"/>
        <w:jc w:val="both"/>
        <w:rPr>
          <w:sz w:val="28"/>
          <w:szCs w:val="28"/>
        </w:rPr>
      </w:pPr>
    </w:p>
    <w:p w:rsidR="00776E3D" w:rsidRPr="00896B42" w:rsidRDefault="00D73244" w:rsidP="00404315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 xml:space="preserve">              </w:t>
      </w:r>
      <w:r w:rsidR="00776E3D" w:rsidRPr="00896B42">
        <w:rPr>
          <w:sz w:val="28"/>
          <w:szCs w:val="28"/>
        </w:rPr>
        <w:t xml:space="preserve">        </w:t>
      </w:r>
    </w:p>
    <w:p w:rsidR="00776E3D" w:rsidRPr="00896B42" w:rsidRDefault="00776E3D" w:rsidP="00776E3D">
      <w:pPr>
        <w:rPr>
          <w:sz w:val="28"/>
          <w:szCs w:val="28"/>
        </w:rPr>
      </w:pPr>
    </w:p>
    <w:p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</w:t>
      </w:r>
      <w:r w:rsidR="00931868">
        <w:rPr>
          <w:sz w:val="28"/>
          <w:szCs w:val="28"/>
        </w:rPr>
        <w:t xml:space="preserve">                З.Д. </w:t>
      </w:r>
      <w:proofErr w:type="spellStart"/>
      <w:r w:rsidR="00931868">
        <w:rPr>
          <w:sz w:val="28"/>
          <w:szCs w:val="28"/>
        </w:rPr>
        <w:t>Эльдиева</w:t>
      </w:r>
      <w:proofErr w:type="spellEnd"/>
      <w:r w:rsidRPr="00896B42">
        <w:rPr>
          <w:sz w:val="28"/>
          <w:szCs w:val="28"/>
        </w:rPr>
        <w:t xml:space="preserve">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p w:rsidR="00345107" w:rsidRPr="00896B42" w:rsidRDefault="00345107" w:rsidP="00776E3D">
      <w:pPr>
        <w:rPr>
          <w:sz w:val="28"/>
          <w:szCs w:val="28"/>
        </w:rPr>
      </w:pPr>
    </w:p>
    <w:p w:rsidR="00E00B60" w:rsidRPr="00896B42" w:rsidRDefault="00E00B60" w:rsidP="00776E3D">
      <w:pPr>
        <w:rPr>
          <w:sz w:val="28"/>
          <w:szCs w:val="28"/>
        </w:rPr>
      </w:pPr>
    </w:p>
    <w:p w:rsidR="00E00B60" w:rsidRPr="00896B42" w:rsidRDefault="00E00B60" w:rsidP="00776E3D">
      <w:pPr>
        <w:rPr>
          <w:sz w:val="28"/>
          <w:szCs w:val="28"/>
        </w:rPr>
      </w:pPr>
    </w:p>
    <w:p w:rsidR="00122D10" w:rsidRPr="00896B42" w:rsidRDefault="00122D10" w:rsidP="00776E3D">
      <w:pPr>
        <w:rPr>
          <w:sz w:val="28"/>
          <w:szCs w:val="28"/>
        </w:rPr>
      </w:pPr>
    </w:p>
    <w:p w:rsidR="00122D10" w:rsidRPr="00896B42" w:rsidRDefault="00122D10" w:rsidP="00776E3D">
      <w:pPr>
        <w:rPr>
          <w:sz w:val="28"/>
          <w:szCs w:val="28"/>
        </w:rPr>
      </w:pPr>
    </w:p>
    <w:p w:rsidR="00540A33" w:rsidRPr="00896B42" w:rsidRDefault="00540A33" w:rsidP="00776E3D">
      <w:pPr>
        <w:rPr>
          <w:sz w:val="28"/>
          <w:szCs w:val="28"/>
        </w:rPr>
      </w:pPr>
    </w:p>
    <w:p w:rsidR="00750591" w:rsidRPr="00896B42" w:rsidRDefault="00750591" w:rsidP="00776E3D">
      <w:pPr>
        <w:rPr>
          <w:sz w:val="28"/>
          <w:szCs w:val="28"/>
        </w:rPr>
      </w:pPr>
    </w:p>
    <w:p w:rsidR="001206F1" w:rsidRPr="00896B42" w:rsidRDefault="001206F1" w:rsidP="00776E3D">
      <w:pPr>
        <w:rPr>
          <w:sz w:val="28"/>
          <w:szCs w:val="28"/>
        </w:rPr>
      </w:pPr>
    </w:p>
    <w:tbl>
      <w:tblPr>
        <w:tblW w:w="1028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7"/>
        <w:gridCol w:w="3510"/>
        <w:gridCol w:w="118"/>
        <w:gridCol w:w="880"/>
      </w:tblGrid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к Сведениям о ходе исполнения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бюджета </w:t>
            </w:r>
            <w:r w:rsidR="002862D5" w:rsidRPr="00896B42">
              <w:rPr>
                <w:bCs/>
                <w:color w:val="000000"/>
                <w:sz w:val="22"/>
                <w:szCs w:val="22"/>
              </w:rPr>
              <w:t>Мирненского</w:t>
            </w:r>
            <w:r w:rsidRPr="00896B42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F265BE" w:rsidRPr="00896B42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CE18A5" w:rsidRPr="00896B42">
              <w:rPr>
                <w:sz w:val="22"/>
                <w:szCs w:val="22"/>
              </w:rPr>
              <w:t xml:space="preserve">1-ое полугодие </w:t>
            </w:r>
            <w:r w:rsidR="009F369F">
              <w:rPr>
                <w:bCs/>
                <w:color w:val="000000"/>
                <w:sz w:val="22"/>
                <w:szCs w:val="22"/>
              </w:rPr>
              <w:t>2020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F265BE" w:rsidP="006B0D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:rsidR="00F265BE" w:rsidRPr="00896B42" w:rsidRDefault="00707741" w:rsidP="006B0D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ED73E1">
              <w:rPr>
                <w:bCs/>
                <w:color w:val="000000"/>
                <w:sz w:val="28"/>
                <w:szCs w:val="28"/>
              </w:rPr>
              <w:t>2020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77" w:type="dxa"/>
            <w:tcBorders>
              <w:bottom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F265BE" w:rsidRPr="00896B42" w:rsidRDefault="00F265BE" w:rsidP="008B612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265BE" w:rsidRPr="008B6122" w:rsidRDefault="00F265BE" w:rsidP="008B612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8B6122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 w:rsidTr="00A70FB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  <w:tcBorders>
              <w:top w:val="single" w:sz="4" w:space="0" w:color="auto"/>
            </w:tcBorders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265BE" w:rsidRPr="002260FB" w:rsidRDefault="0044155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2487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:rsidR="00F265BE" w:rsidRPr="002260FB" w:rsidRDefault="0044155B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577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10" w:type="dxa"/>
          </w:tcPr>
          <w:p w:rsidR="00F265BE" w:rsidRPr="00896B42" w:rsidRDefault="00185B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:rsidR="00F265BE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E00B60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3510" w:type="dxa"/>
          </w:tcPr>
          <w:p w:rsidR="00E00B60" w:rsidRPr="00896B42" w:rsidRDefault="00185B63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156,0</w:t>
            </w:r>
          </w:p>
          <w:p w:rsidR="00434287" w:rsidRPr="00896B42" w:rsidRDefault="006B0D7E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185B63">
              <w:rPr>
                <w:color w:val="000000"/>
                <w:sz w:val="28"/>
                <w:szCs w:val="28"/>
              </w:rPr>
              <w:t>380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2B24CD"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:rsidR="00E00B60" w:rsidRPr="00896B42" w:rsidRDefault="0044155B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  <w:p w:rsidR="00434287" w:rsidRPr="00896B42" w:rsidRDefault="0044155B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391,9</w:t>
            </w:r>
          </w:p>
          <w:p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10" w:type="dxa"/>
          </w:tcPr>
          <w:p w:rsidR="00434287" w:rsidRPr="00896B42" w:rsidRDefault="00185B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</w:t>
            </w:r>
            <w:r w:rsidR="002B24CD" w:rsidRPr="00896B42">
              <w:rPr>
                <w:color w:val="000000"/>
                <w:sz w:val="28"/>
                <w:szCs w:val="28"/>
              </w:rPr>
              <w:t>,0</w:t>
            </w:r>
          </w:p>
          <w:p w:rsidR="00F265BE" w:rsidRPr="0044155B" w:rsidRDefault="00185B63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4155B">
              <w:rPr>
                <w:sz w:val="28"/>
                <w:szCs w:val="28"/>
              </w:rPr>
              <w:t>1946,4</w:t>
            </w:r>
          </w:p>
        </w:tc>
        <w:tc>
          <w:tcPr>
            <w:tcW w:w="998" w:type="dxa"/>
            <w:gridSpan w:val="2"/>
          </w:tcPr>
          <w:p w:rsidR="00434287" w:rsidRPr="00896B42" w:rsidRDefault="0044155B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391,9</w:t>
            </w:r>
          </w:p>
          <w:p w:rsidR="000548FE" w:rsidRPr="00896B42" w:rsidRDefault="0044155B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510" w:type="dxa"/>
          </w:tcPr>
          <w:p w:rsidR="00F265BE" w:rsidRPr="00896B42" w:rsidRDefault="00185B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:rsidR="00296FF8" w:rsidRPr="00896B42" w:rsidRDefault="0044155B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510" w:type="dxa"/>
          </w:tcPr>
          <w:p w:rsidR="00F265BE" w:rsidRPr="00896B42" w:rsidRDefault="00185B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5B63">
              <w:rPr>
                <w:color w:val="000000"/>
                <w:sz w:val="28"/>
                <w:szCs w:val="28"/>
              </w:rPr>
              <w:t>1856,9</w:t>
            </w:r>
          </w:p>
        </w:tc>
        <w:tc>
          <w:tcPr>
            <w:tcW w:w="998" w:type="dxa"/>
            <w:gridSpan w:val="2"/>
          </w:tcPr>
          <w:p w:rsidR="00F265BE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10" w:type="dxa"/>
          </w:tcPr>
          <w:p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D549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44155B">
              <w:rPr>
                <w:sz w:val="28"/>
                <w:szCs w:val="28"/>
              </w:rPr>
              <w:t>2</w:t>
            </w:r>
          </w:p>
        </w:tc>
      </w:tr>
      <w:tr w:rsidR="000548FE" w:rsidRPr="00896B42" w:rsidTr="00A70FB3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777" w:type="dxa"/>
          </w:tcPr>
          <w:p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10" w:type="dxa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D549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44155B">
              <w:rPr>
                <w:sz w:val="28"/>
                <w:szCs w:val="28"/>
              </w:rPr>
              <w:t>2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10" w:type="dxa"/>
          </w:tcPr>
          <w:p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10" w:type="dxa"/>
          </w:tcPr>
          <w:p w:rsidR="00F265BE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F265BE" w:rsidRPr="00896B42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96FF8" w:rsidRPr="00896B42" w:rsidTr="00A70FB3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5777" w:type="dxa"/>
          </w:tcPr>
          <w:p w:rsidR="00296FF8" w:rsidRPr="00896B42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3510" w:type="dxa"/>
          </w:tcPr>
          <w:p w:rsidR="00296FF8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:rsidR="00296FF8" w:rsidRPr="00896B42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9C2BFD" w:rsidRPr="00896B42" w:rsidTr="00A70FB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10" w:type="dxa"/>
          </w:tcPr>
          <w:p w:rsidR="009C2BFD" w:rsidRPr="00896B42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9C2BFD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A70FB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510" w:type="dxa"/>
          </w:tcPr>
          <w:p w:rsidR="00A652FA" w:rsidRPr="00896B42" w:rsidRDefault="00F02638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A652F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:rsidTr="00A70FB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51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:rsidTr="00A70FB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510" w:type="dxa"/>
          </w:tcPr>
          <w:p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A70FB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  <w:vAlign w:val="bottom"/>
          </w:tcPr>
          <w:p w:rsidR="00A652FA" w:rsidRPr="00896B42" w:rsidRDefault="00A652FA">
            <w:pPr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10" w:type="dxa"/>
          </w:tcPr>
          <w:p w:rsidR="00A652FA" w:rsidRPr="00896B42" w:rsidRDefault="00E33C89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22D10" w:rsidRPr="00896B42" w:rsidTr="00A70FB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77" w:type="dxa"/>
          </w:tcPr>
          <w:p w:rsidR="00122D10" w:rsidRPr="00896B42" w:rsidRDefault="00122D10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510" w:type="dxa"/>
          </w:tcPr>
          <w:p w:rsidR="00122D10" w:rsidRPr="00896B42" w:rsidRDefault="00005520" w:rsidP="00122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206F1" w:rsidRPr="00896B42">
              <w:rPr>
                <w:bCs/>
                <w:sz w:val="28"/>
                <w:szCs w:val="28"/>
              </w:rPr>
              <w:t>,</w:t>
            </w:r>
            <w:r w:rsidR="00D549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:rsidR="00122D10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896B42">
              <w:rPr>
                <w:sz w:val="28"/>
                <w:szCs w:val="28"/>
              </w:rPr>
              <w:t>,0</w:t>
            </w:r>
          </w:p>
        </w:tc>
      </w:tr>
      <w:tr w:rsidR="00122D10" w:rsidRPr="00896B42" w:rsidTr="00A70FB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777" w:type="dxa"/>
          </w:tcPr>
          <w:p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10" w:type="dxa"/>
          </w:tcPr>
          <w:p w:rsidR="00122D10" w:rsidRPr="00896B42" w:rsidRDefault="00005520" w:rsidP="00122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06F1" w:rsidRPr="00896B42">
              <w:rPr>
                <w:sz w:val="28"/>
                <w:szCs w:val="28"/>
              </w:rPr>
              <w:t>,</w:t>
            </w:r>
            <w:r w:rsidR="00D54956">
              <w:rPr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:rsidR="00122D10" w:rsidRPr="00896B42" w:rsidRDefault="00FD6EDA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10" w:type="dxa"/>
            <w:vAlign w:val="bottom"/>
          </w:tcPr>
          <w:p w:rsidR="00A652FA" w:rsidRPr="00896B42" w:rsidRDefault="00D54956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4956">
              <w:rPr>
                <w:bCs/>
                <w:color w:val="000000"/>
                <w:sz w:val="28"/>
                <w:szCs w:val="28"/>
              </w:rPr>
              <w:t>2015,6</w:t>
            </w:r>
          </w:p>
        </w:tc>
        <w:tc>
          <w:tcPr>
            <w:tcW w:w="998" w:type="dxa"/>
            <w:gridSpan w:val="2"/>
          </w:tcPr>
          <w:p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A652FA" w:rsidRPr="00896B42" w:rsidTr="00A70FB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77" w:type="dxa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0" w:type="dxa"/>
            <w:vAlign w:val="bottom"/>
          </w:tcPr>
          <w:p w:rsidR="00A652FA" w:rsidRPr="00896B42" w:rsidRDefault="00D54956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4956">
              <w:rPr>
                <w:bCs/>
                <w:color w:val="000000"/>
                <w:sz w:val="28"/>
                <w:szCs w:val="28"/>
              </w:rPr>
              <w:t>2015,6</w:t>
            </w:r>
          </w:p>
        </w:tc>
        <w:tc>
          <w:tcPr>
            <w:tcW w:w="998" w:type="dxa"/>
            <w:gridSpan w:val="2"/>
          </w:tcPr>
          <w:p w:rsidR="00A652FA" w:rsidRPr="00896B42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5520" w:rsidRDefault="00005520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44155B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A652FA" w:rsidRPr="00896B42" w:rsidTr="00A70FB3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7" w:type="dxa"/>
          </w:tcPr>
          <w:p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3510" w:type="dxa"/>
            <w:vAlign w:val="bottom"/>
          </w:tcPr>
          <w:p w:rsidR="00A652FA" w:rsidRPr="00896B42" w:rsidRDefault="00D54956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4956">
              <w:rPr>
                <w:bCs/>
                <w:color w:val="000000"/>
                <w:sz w:val="28"/>
                <w:szCs w:val="28"/>
              </w:rPr>
              <w:t>1879,7</w:t>
            </w:r>
          </w:p>
        </w:tc>
        <w:tc>
          <w:tcPr>
            <w:tcW w:w="998" w:type="dxa"/>
            <w:gridSpan w:val="2"/>
          </w:tcPr>
          <w:p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896B42" w:rsidRDefault="0044155B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0" w:type="dxa"/>
          </w:tcPr>
          <w:p w:rsidR="00F265BE" w:rsidRPr="00896B42" w:rsidRDefault="00D549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43428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CD5565" w:rsidRPr="00896B42">
              <w:rPr>
                <w:sz w:val="28"/>
                <w:szCs w:val="28"/>
              </w:rPr>
              <w:t>,</w:t>
            </w:r>
            <w:r w:rsidR="0044155B">
              <w:rPr>
                <w:sz w:val="28"/>
                <w:szCs w:val="28"/>
              </w:rPr>
              <w:t>9</w:t>
            </w:r>
          </w:p>
        </w:tc>
      </w:tr>
      <w:tr w:rsidR="004054F5" w:rsidRPr="00896B42" w:rsidTr="00A70FB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777" w:type="dxa"/>
          </w:tcPr>
          <w:p w:rsidR="004054F5" w:rsidRPr="00896B42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510" w:type="dxa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8" w:type="dxa"/>
            <w:gridSpan w:val="2"/>
          </w:tcPr>
          <w:p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44155B">
              <w:rPr>
                <w:sz w:val="28"/>
                <w:szCs w:val="28"/>
              </w:rPr>
              <w:t>0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777" w:type="dxa"/>
          </w:tcPr>
          <w:p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510" w:type="dxa"/>
          </w:tcPr>
          <w:p w:rsidR="00A652FA" w:rsidRPr="00896B42" w:rsidRDefault="00D54956" w:rsidP="007368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F927BC" w:rsidRPr="00896B42">
              <w:rPr>
                <w:color w:val="000000"/>
                <w:sz w:val="28"/>
                <w:szCs w:val="28"/>
              </w:rPr>
              <w:t>,3</w:t>
            </w:r>
          </w:p>
          <w:p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2B8E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:rsidTr="00A70F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77" w:type="dxa"/>
          </w:tcPr>
          <w:p w:rsidR="00F02638" w:rsidRPr="00896B42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265BE" w:rsidRPr="004C6CF3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C6CF3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510" w:type="dxa"/>
          </w:tcPr>
          <w:p w:rsidR="00F02638" w:rsidRPr="00896B42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:rsidR="00F02638" w:rsidRPr="00896B42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05520" w:rsidRDefault="00005520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B0D7E" w:rsidRDefault="006B0D7E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265BE" w:rsidRPr="002260FB" w:rsidRDefault="00D54956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4956">
              <w:rPr>
                <w:b/>
                <w:bCs/>
                <w:color w:val="000000"/>
                <w:sz w:val="28"/>
                <w:szCs w:val="28"/>
              </w:rPr>
              <w:t>4503,4</w:t>
            </w:r>
          </w:p>
        </w:tc>
        <w:tc>
          <w:tcPr>
            <w:tcW w:w="998" w:type="dxa"/>
            <w:gridSpan w:val="2"/>
          </w:tcPr>
          <w:p w:rsidR="00F02638" w:rsidRPr="00896B42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:rsidR="00F02638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5520" w:rsidRDefault="0000552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6B0D7E" w:rsidRDefault="006B0D7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265BE" w:rsidRPr="002260FB" w:rsidRDefault="0044155B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1934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51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10" w:type="dxa"/>
          </w:tcPr>
          <w:p w:rsidR="00365483" w:rsidRPr="002049DC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49DC">
              <w:rPr>
                <w:color w:val="000000"/>
                <w:sz w:val="28"/>
                <w:szCs w:val="28"/>
              </w:rPr>
              <w:t>4721,3</w:t>
            </w:r>
          </w:p>
        </w:tc>
        <w:tc>
          <w:tcPr>
            <w:tcW w:w="998" w:type="dxa"/>
            <w:gridSpan w:val="2"/>
          </w:tcPr>
          <w:p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0" w:type="dxa"/>
          </w:tcPr>
          <w:p w:rsidR="00365483" w:rsidRPr="002049DC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49DC">
              <w:rPr>
                <w:color w:val="000000"/>
                <w:sz w:val="28"/>
                <w:szCs w:val="28"/>
              </w:rPr>
              <w:t>4652,8</w:t>
            </w:r>
          </w:p>
        </w:tc>
        <w:tc>
          <w:tcPr>
            <w:tcW w:w="998" w:type="dxa"/>
            <w:gridSpan w:val="2"/>
          </w:tcPr>
          <w:p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1733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510" w:type="dxa"/>
          </w:tcPr>
          <w:p w:rsidR="00365483" w:rsidRPr="002049DC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49DC">
              <w:rPr>
                <w:color w:val="000000"/>
                <w:sz w:val="28"/>
                <w:szCs w:val="28"/>
              </w:rPr>
              <w:t>66,5</w:t>
            </w:r>
          </w:p>
        </w:tc>
        <w:tc>
          <w:tcPr>
            <w:tcW w:w="998" w:type="dxa"/>
            <w:gridSpan w:val="2"/>
          </w:tcPr>
          <w:p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5520">
              <w:rPr>
                <w:color w:val="000000"/>
                <w:sz w:val="28"/>
                <w:szCs w:val="28"/>
              </w:rPr>
              <w:t>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553AA4" w:rsidRDefault="00553AA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510" w:type="dxa"/>
          </w:tcPr>
          <w:p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B617C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10" w:type="dxa"/>
          </w:tcPr>
          <w:p w:rsidR="001B617C" w:rsidRPr="00896B42" w:rsidRDefault="002049D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:rsidR="001B617C" w:rsidRPr="00896B42" w:rsidRDefault="004415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510" w:type="dxa"/>
          </w:tcPr>
          <w:p w:rsidR="00365483" w:rsidRPr="00896B42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E32B8E" w:rsidRPr="00896B42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8" w:type="dxa"/>
            <w:gridSpan w:val="2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553F" w:rsidRPr="00896B42" w:rsidTr="00A70FB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77" w:type="dxa"/>
          </w:tcPr>
          <w:p w:rsidR="0010553F" w:rsidRPr="00896B42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510" w:type="dxa"/>
          </w:tcPr>
          <w:p w:rsidR="0010553F" w:rsidRPr="00896B42" w:rsidRDefault="002049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7C2D29"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:rsidR="0010553F" w:rsidRPr="00896B42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CF3245" w:rsidRPr="00896B42" w:rsidRDefault="00CF324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10" w:type="dxa"/>
          </w:tcPr>
          <w:p w:rsidR="00CF3245" w:rsidRPr="00896B42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998" w:type="dxa"/>
            <w:gridSpan w:val="2"/>
          </w:tcPr>
          <w:p w:rsidR="00CF3245" w:rsidRPr="00896B42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70152" w:rsidRPr="00896B42" w:rsidTr="00A70FB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77" w:type="dxa"/>
          </w:tcPr>
          <w:p w:rsidR="00BF172D" w:rsidRDefault="00BF172D" w:rsidP="0034510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510" w:type="dxa"/>
          </w:tcPr>
          <w:p w:rsidR="0044155B" w:rsidRDefault="0044155B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152" w:rsidRPr="002049DC" w:rsidRDefault="002049DC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049DC">
              <w:rPr>
                <w:color w:val="000000"/>
                <w:sz w:val="28"/>
                <w:szCs w:val="28"/>
              </w:rPr>
              <w:t>375,</w:t>
            </w:r>
            <w:r w:rsidR="001702C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:rsidR="0044155B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152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70152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7750C0" w:rsidRPr="00896B42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:rsidR="00170152" w:rsidRPr="00896B42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10" w:type="dxa"/>
          </w:tcPr>
          <w:p w:rsidR="002049DC" w:rsidRPr="00BF172D" w:rsidRDefault="001702C6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</w:t>
            </w:r>
            <w:r w:rsidR="00BF172D">
              <w:rPr>
                <w:color w:val="000000"/>
                <w:sz w:val="28"/>
                <w:szCs w:val="28"/>
              </w:rPr>
              <w:t>,</w:t>
            </w:r>
            <w:r w:rsidR="002049DC" w:rsidRPr="00BF172D">
              <w:rPr>
                <w:color w:val="000000"/>
                <w:sz w:val="28"/>
                <w:szCs w:val="28"/>
              </w:rPr>
              <w:t>3</w:t>
            </w:r>
          </w:p>
          <w:p w:rsidR="00474DAF" w:rsidRPr="00896B42" w:rsidRDefault="00BF172D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365A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:rsidR="00170152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284,5</w:t>
            </w:r>
          </w:p>
          <w:p w:rsidR="00676CAB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74D4A"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777" w:type="dxa"/>
          </w:tcPr>
          <w:p w:rsidR="00BF172D" w:rsidRDefault="00BF172D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10" w:type="dxa"/>
          </w:tcPr>
          <w:p w:rsidR="00BF172D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F172D">
              <w:rPr>
                <w:color w:val="000000"/>
                <w:sz w:val="28"/>
                <w:szCs w:val="28"/>
              </w:rPr>
              <w:t>797,8</w:t>
            </w:r>
            <w:r w:rsidR="001702C6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998" w:type="dxa"/>
            <w:gridSpan w:val="2"/>
          </w:tcPr>
          <w:p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510" w:type="dxa"/>
          </w:tcPr>
          <w:p w:rsidR="00365483" w:rsidRPr="00896B42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510" w:type="dxa"/>
          </w:tcPr>
          <w:p w:rsidR="00365483" w:rsidRPr="00896B42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F172D">
              <w:rPr>
                <w:color w:val="000000"/>
                <w:sz w:val="28"/>
                <w:szCs w:val="28"/>
              </w:rPr>
              <w:t>797,8</w:t>
            </w:r>
          </w:p>
        </w:tc>
        <w:tc>
          <w:tcPr>
            <w:tcW w:w="998" w:type="dxa"/>
            <w:gridSpan w:val="2"/>
          </w:tcPr>
          <w:p w:rsidR="00365483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054F5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4054F5" w:rsidRDefault="004054F5" w:rsidP="00345107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:rsidR="00365AD0" w:rsidRPr="00896B42" w:rsidRDefault="0094042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ОБРАЗОВАНИЕ</w:t>
            </w:r>
            <w:r w:rsidR="00365AD0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510" w:type="dxa"/>
          </w:tcPr>
          <w:p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AD0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10,0             </w:t>
            </w:r>
          </w:p>
        </w:tc>
        <w:tc>
          <w:tcPr>
            <w:tcW w:w="998" w:type="dxa"/>
            <w:gridSpan w:val="2"/>
          </w:tcPr>
          <w:p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AD0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65AD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510" w:type="dxa"/>
          </w:tcPr>
          <w:p w:rsidR="00365483" w:rsidRPr="00896B42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:rsidR="00365483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365A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1B617C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510" w:type="dxa"/>
          </w:tcPr>
          <w:p w:rsidR="001B617C" w:rsidRPr="00896B42" w:rsidRDefault="00BF172D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:rsidR="001B617C" w:rsidRPr="00896B42" w:rsidRDefault="001702C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365A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A71E6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3510" w:type="dxa"/>
          </w:tcPr>
          <w:p w:rsidR="00A71E63" w:rsidRPr="00896B42" w:rsidRDefault="00BF172D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 w:rsidR="00365A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:rsidR="00A71E63" w:rsidRPr="00896B42" w:rsidRDefault="001702C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71E6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510" w:type="dxa"/>
          </w:tcPr>
          <w:p w:rsidR="00A71E63" w:rsidRPr="00896B42" w:rsidRDefault="00BF172D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 w:rsidR="00365A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:rsidR="00A71E63" w:rsidRPr="00896B42" w:rsidRDefault="001702C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7750C0" w:rsidRPr="00896B42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896B42" w:rsidRDefault="001B0F25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365483"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3510" w:type="dxa"/>
          </w:tcPr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:rsidR="002211C4" w:rsidRPr="00896B42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2260FB" w:rsidRDefault="00BF172D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F172D">
              <w:rPr>
                <w:b/>
                <w:bCs/>
                <w:iCs/>
                <w:color w:val="000000"/>
                <w:sz w:val="28"/>
                <w:szCs w:val="28"/>
              </w:rPr>
              <w:t>6926,6</w:t>
            </w:r>
          </w:p>
        </w:tc>
        <w:tc>
          <w:tcPr>
            <w:tcW w:w="998" w:type="dxa"/>
            <w:gridSpan w:val="2"/>
          </w:tcPr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:rsidR="002211C4" w:rsidRPr="00896B42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D53CE" w:rsidRPr="002260FB" w:rsidRDefault="001702C6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2672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 w:rsidR="006957B4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365483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365483" w:rsidRPr="00896B42" w:rsidRDefault="00345107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3510" w:type="dxa"/>
          </w:tcPr>
          <w:p w:rsidR="00365483" w:rsidRPr="00896B42" w:rsidRDefault="005F53A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6E2E15" w:rsidRPr="006E2E15">
              <w:rPr>
                <w:bCs/>
                <w:iCs/>
                <w:color w:val="000000"/>
                <w:sz w:val="28"/>
                <w:szCs w:val="28"/>
              </w:rPr>
              <w:t>2423.2</w:t>
            </w:r>
          </w:p>
        </w:tc>
        <w:tc>
          <w:tcPr>
            <w:tcW w:w="998" w:type="dxa"/>
            <w:gridSpan w:val="2"/>
          </w:tcPr>
          <w:p w:rsidR="00365483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-737</w:t>
            </w:r>
            <w:r w:rsidR="00D34391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170152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510" w:type="dxa"/>
          </w:tcPr>
          <w:p w:rsidR="00170152" w:rsidRPr="00896B42" w:rsidRDefault="00474DAF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170152" w:rsidRPr="00896B42" w:rsidRDefault="00506EBA" w:rsidP="00CB4D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-737,9</w:t>
            </w:r>
          </w:p>
        </w:tc>
      </w:tr>
      <w:tr w:rsidR="00170152" w:rsidRPr="00896B42" w:rsidTr="00A70FB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510" w:type="dxa"/>
          </w:tcPr>
          <w:p w:rsidR="00170152" w:rsidRPr="00896B42" w:rsidRDefault="00AD1A67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:rsidR="00170152" w:rsidRPr="00896B42" w:rsidRDefault="003F5A4D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1685,1</w:t>
            </w:r>
          </w:p>
        </w:tc>
      </w:tr>
    </w:tbl>
    <w:p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A70FB3">
      <w:footerReference w:type="default" r:id="rId7"/>
      <w:pgSz w:w="11906" w:h="16838"/>
      <w:pgMar w:top="540" w:right="850" w:bottom="360" w:left="1843" w:header="708" w:footer="708" w:gutter="0"/>
      <w:pgNumType w:start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0E47" w:rsidRDefault="001E0E47" w:rsidP="00A70FB3">
      <w:r>
        <w:separator/>
      </w:r>
    </w:p>
  </w:endnote>
  <w:endnote w:type="continuationSeparator" w:id="0">
    <w:p w:rsidR="001E0E47" w:rsidRDefault="001E0E47" w:rsidP="00A7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FB3" w:rsidRDefault="00A70FB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70FB3" w:rsidRDefault="00A70F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0E47" w:rsidRDefault="001E0E47" w:rsidP="00A70FB3">
      <w:r>
        <w:separator/>
      </w:r>
    </w:p>
  </w:footnote>
  <w:footnote w:type="continuationSeparator" w:id="0">
    <w:p w:rsidR="001E0E47" w:rsidRDefault="001E0E47" w:rsidP="00A7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520"/>
    <w:rsid w:val="000125BB"/>
    <w:rsid w:val="000135D3"/>
    <w:rsid w:val="00014B9B"/>
    <w:rsid w:val="000254FD"/>
    <w:rsid w:val="000452E1"/>
    <w:rsid w:val="000548FE"/>
    <w:rsid w:val="000661F2"/>
    <w:rsid w:val="000705B7"/>
    <w:rsid w:val="00074864"/>
    <w:rsid w:val="00085D38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46905"/>
    <w:rsid w:val="00146D5B"/>
    <w:rsid w:val="00151BBF"/>
    <w:rsid w:val="001557FC"/>
    <w:rsid w:val="00170152"/>
    <w:rsid w:val="001702C6"/>
    <w:rsid w:val="00183D34"/>
    <w:rsid w:val="00185B63"/>
    <w:rsid w:val="00197D46"/>
    <w:rsid w:val="001A5D26"/>
    <w:rsid w:val="001B0F06"/>
    <w:rsid w:val="001B0F25"/>
    <w:rsid w:val="001B617C"/>
    <w:rsid w:val="001E0E47"/>
    <w:rsid w:val="001E4154"/>
    <w:rsid w:val="001F24A6"/>
    <w:rsid w:val="001F2BBF"/>
    <w:rsid w:val="002049DC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4B29"/>
    <w:rsid w:val="002862D5"/>
    <w:rsid w:val="00296FF8"/>
    <w:rsid w:val="002A7B30"/>
    <w:rsid w:val="002B24CD"/>
    <w:rsid w:val="002C0189"/>
    <w:rsid w:val="002C55D4"/>
    <w:rsid w:val="002E136E"/>
    <w:rsid w:val="00307761"/>
    <w:rsid w:val="003134E8"/>
    <w:rsid w:val="00316C19"/>
    <w:rsid w:val="0032652E"/>
    <w:rsid w:val="003324CB"/>
    <w:rsid w:val="00345107"/>
    <w:rsid w:val="00365483"/>
    <w:rsid w:val="00365AD0"/>
    <w:rsid w:val="00370619"/>
    <w:rsid w:val="00373D1E"/>
    <w:rsid w:val="00377E04"/>
    <w:rsid w:val="003942A4"/>
    <w:rsid w:val="003A3E58"/>
    <w:rsid w:val="003C1F3E"/>
    <w:rsid w:val="003E1748"/>
    <w:rsid w:val="003F4A9F"/>
    <w:rsid w:val="003F5A4D"/>
    <w:rsid w:val="00403432"/>
    <w:rsid w:val="00404315"/>
    <w:rsid w:val="004054F5"/>
    <w:rsid w:val="00406C03"/>
    <w:rsid w:val="00434287"/>
    <w:rsid w:val="0044155B"/>
    <w:rsid w:val="004475A0"/>
    <w:rsid w:val="0045586A"/>
    <w:rsid w:val="004603C5"/>
    <w:rsid w:val="00464EA8"/>
    <w:rsid w:val="00474AB4"/>
    <w:rsid w:val="00474DAF"/>
    <w:rsid w:val="004C4DF1"/>
    <w:rsid w:val="004C6CF3"/>
    <w:rsid w:val="004C7156"/>
    <w:rsid w:val="004F1DA1"/>
    <w:rsid w:val="00506EBA"/>
    <w:rsid w:val="00534214"/>
    <w:rsid w:val="00540A33"/>
    <w:rsid w:val="00543D07"/>
    <w:rsid w:val="00544E77"/>
    <w:rsid w:val="00553AA4"/>
    <w:rsid w:val="00556C1C"/>
    <w:rsid w:val="00565653"/>
    <w:rsid w:val="0056665F"/>
    <w:rsid w:val="005679D2"/>
    <w:rsid w:val="005823ED"/>
    <w:rsid w:val="00593FE7"/>
    <w:rsid w:val="0059491A"/>
    <w:rsid w:val="005971D3"/>
    <w:rsid w:val="005A4B9D"/>
    <w:rsid w:val="005A7C05"/>
    <w:rsid w:val="005F0ED8"/>
    <w:rsid w:val="005F53A9"/>
    <w:rsid w:val="006153C7"/>
    <w:rsid w:val="006159EB"/>
    <w:rsid w:val="00621343"/>
    <w:rsid w:val="00623569"/>
    <w:rsid w:val="00641635"/>
    <w:rsid w:val="006466CF"/>
    <w:rsid w:val="00656B26"/>
    <w:rsid w:val="00676CAB"/>
    <w:rsid w:val="006957B4"/>
    <w:rsid w:val="006A4CF7"/>
    <w:rsid w:val="006B0D7E"/>
    <w:rsid w:val="006E2E15"/>
    <w:rsid w:val="006E50B6"/>
    <w:rsid w:val="007020AD"/>
    <w:rsid w:val="00707741"/>
    <w:rsid w:val="00736898"/>
    <w:rsid w:val="00750591"/>
    <w:rsid w:val="00752BAE"/>
    <w:rsid w:val="00757D4E"/>
    <w:rsid w:val="00766469"/>
    <w:rsid w:val="007750C0"/>
    <w:rsid w:val="00776E3D"/>
    <w:rsid w:val="0078137C"/>
    <w:rsid w:val="0079393C"/>
    <w:rsid w:val="007A52A6"/>
    <w:rsid w:val="007B2029"/>
    <w:rsid w:val="007C2D29"/>
    <w:rsid w:val="007D3DEA"/>
    <w:rsid w:val="007F5A6D"/>
    <w:rsid w:val="007F683C"/>
    <w:rsid w:val="00820765"/>
    <w:rsid w:val="008549D1"/>
    <w:rsid w:val="00854C28"/>
    <w:rsid w:val="0086652A"/>
    <w:rsid w:val="00877A81"/>
    <w:rsid w:val="00887F88"/>
    <w:rsid w:val="00895792"/>
    <w:rsid w:val="00896B42"/>
    <w:rsid w:val="008B6122"/>
    <w:rsid w:val="008C4CFD"/>
    <w:rsid w:val="008C778D"/>
    <w:rsid w:val="008E6334"/>
    <w:rsid w:val="008F228D"/>
    <w:rsid w:val="009007A2"/>
    <w:rsid w:val="0090256F"/>
    <w:rsid w:val="00907E82"/>
    <w:rsid w:val="00916F96"/>
    <w:rsid w:val="00922ED9"/>
    <w:rsid w:val="00931868"/>
    <w:rsid w:val="00940424"/>
    <w:rsid w:val="009452EC"/>
    <w:rsid w:val="00963D61"/>
    <w:rsid w:val="00967149"/>
    <w:rsid w:val="00973039"/>
    <w:rsid w:val="00983B61"/>
    <w:rsid w:val="00985515"/>
    <w:rsid w:val="009C09AB"/>
    <w:rsid w:val="009C2BFD"/>
    <w:rsid w:val="009C6606"/>
    <w:rsid w:val="009C6C62"/>
    <w:rsid w:val="009F369F"/>
    <w:rsid w:val="00A123DC"/>
    <w:rsid w:val="00A652FA"/>
    <w:rsid w:val="00A70FB3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B04740"/>
    <w:rsid w:val="00B066E9"/>
    <w:rsid w:val="00B2536C"/>
    <w:rsid w:val="00B2736A"/>
    <w:rsid w:val="00B33969"/>
    <w:rsid w:val="00B43EE5"/>
    <w:rsid w:val="00B501B2"/>
    <w:rsid w:val="00B55F4D"/>
    <w:rsid w:val="00B63FF4"/>
    <w:rsid w:val="00B835BD"/>
    <w:rsid w:val="00BA6B2E"/>
    <w:rsid w:val="00BB32F5"/>
    <w:rsid w:val="00BD4BB5"/>
    <w:rsid w:val="00BF02D6"/>
    <w:rsid w:val="00BF172D"/>
    <w:rsid w:val="00BF4549"/>
    <w:rsid w:val="00C20DE2"/>
    <w:rsid w:val="00C30E60"/>
    <w:rsid w:val="00C93EEE"/>
    <w:rsid w:val="00CA2551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068C6"/>
    <w:rsid w:val="00D06E65"/>
    <w:rsid w:val="00D1287B"/>
    <w:rsid w:val="00D17ADC"/>
    <w:rsid w:val="00D21E94"/>
    <w:rsid w:val="00D30160"/>
    <w:rsid w:val="00D32343"/>
    <w:rsid w:val="00D34391"/>
    <w:rsid w:val="00D54956"/>
    <w:rsid w:val="00D67FAA"/>
    <w:rsid w:val="00D73244"/>
    <w:rsid w:val="00D76473"/>
    <w:rsid w:val="00D82C3E"/>
    <w:rsid w:val="00D862C5"/>
    <w:rsid w:val="00D901E3"/>
    <w:rsid w:val="00DC30EE"/>
    <w:rsid w:val="00DC5BB2"/>
    <w:rsid w:val="00DD3A96"/>
    <w:rsid w:val="00DE3099"/>
    <w:rsid w:val="00DE6635"/>
    <w:rsid w:val="00E00B60"/>
    <w:rsid w:val="00E13F2C"/>
    <w:rsid w:val="00E21F9D"/>
    <w:rsid w:val="00E27388"/>
    <w:rsid w:val="00E32B8E"/>
    <w:rsid w:val="00E32FBD"/>
    <w:rsid w:val="00E33C89"/>
    <w:rsid w:val="00E43DC9"/>
    <w:rsid w:val="00E83A1B"/>
    <w:rsid w:val="00EB548F"/>
    <w:rsid w:val="00EC104C"/>
    <w:rsid w:val="00ED73E1"/>
    <w:rsid w:val="00EE1D8E"/>
    <w:rsid w:val="00F023AA"/>
    <w:rsid w:val="00F02638"/>
    <w:rsid w:val="00F152DA"/>
    <w:rsid w:val="00F15480"/>
    <w:rsid w:val="00F265BE"/>
    <w:rsid w:val="00F313C4"/>
    <w:rsid w:val="00F35EA1"/>
    <w:rsid w:val="00F44E07"/>
    <w:rsid w:val="00F65F34"/>
    <w:rsid w:val="00F77A92"/>
    <w:rsid w:val="00F84B24"/>
    <w:rsid w:val="00F8509F"/>
    <w:rsid w:val="00F927BC"/>
    <w:rsid w:val="00FB1855"/>
    <w:rsid w:val="00FC6C32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AFDE6A-1A78-47DD-B373-9ACFD62B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0F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70FB3"/>
    <w:rPr>
      <w:sz w:val="24"/>
      <w:szCs w:val="24"/>
    </w:rPr>
  </w:style>
  <w:style w:type="paragraph" w:styleId="a7">
    <w:name w:val="footer"/>
    <w:basedOn w:val="a"/>
    <w:link w:val="a8"/>
    <w:uiPriority w:val="99"/>
    <w:rsid w:val="00A70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0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2018-07-17T12:56:00Z</cp:lastPrinted>
  <dcterms:created xsi:type="dcterms:W3CDTF">2025-08-05T09:08:00Z</dcterms:created>
  <dcterms:modified xsi:type="dcterms:W3CDTF">2025-08-05T09:08:00Z</dcterms:modified>
</cp:coreProperties>
</file>