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78B" w:rsidRPr="006F3032" w:rsidRDefault="00C8278B" w:rsidP="003F61A0">
      <w:pPr>
        <w:pStyle w:val="a4"/>
        <w:ind w:left="0"/>
        <w:jc w:val="center"/>
        <w:rPr>
          <w:b/>
          <w:sz w:val="28"/>
          <w:szCs w:val="28"/>
        </w:rPr>
      </w:pPr>
    </w:p>
    <w:p w:rsidR="00C8278B" w:rsidRPr="006F3032" w:rsidRDefault="00C8278B" w:rsidP="00C8278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8278B" w:rsidRPr="006F3032" w:rsidRDefault="00C8278B" w:rsidP="00C8278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8278B" w:rsidRPr="006F3032" w:rsidRDefault="00C8278B" w:rsidP="00C8278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8278B" w:rsidRPr="006F3032" w:rsidRDefault="00C8278B" w:rsidP="00C8278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C3010C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8278B" w:rsidRPr="00F13C8B" w:rsidRDefault="00C8278B" w:rsidP="00C8278B">
      <w:pPr>
        <w:pStyle w:val="a4"/>
        <w:jc w:val="center"/>
        <w:rPr>
          <w:b/>
          <w:sz w:val="16"/>
          <w:szCs w:val="16"/>
        </w:rPr>
      </w:pPr>
    </w:p>
    <w:p w:rsidR="00C8278B" w:rsidRPr="006F3032" w:rsidRDefault="00C8278B" w:rsidP="00C8278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C3010C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8278B" w:rsidRPr="00F13C8B" w:rsidRDefault="00C8278B" w:rsidP="00C8278B">
      <w:pPr>
        <w:pStyle w:val="a4"/>
        <w:jc w:val="center"/>
        <w:rPr>
          <w:b/>
          <w:sz w:val="16"/>
          <w:szCs w:val="16"/>
        </w:rPr>
      </w:pPr>
    </w:p>
    <w:p w:rsidR="00004DFC" w:rsidRPr="006F3032" w:rsidRDefault="00004DFC" w:rsidP="00004DFC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04DFC" w:rsidRPr="00F13C8B" w:rsidRDefault="00004DFC" w:rsidP="00004DFC">
      <w:pPr>
        <w:pStyle w:val="a4"/>
        <w:jc w:val="center"/>
        <w:rPr>
          <w:b/>
          <w:sz w:val="16"/>
          <w:szCs w:val="16"/>
        </w:rPr>
      </w:pPr>
    </w:p>
    <w:p w:rsidR="00004DFC" w:rsidRDefault="00C3010C" w:rsidP="00C3010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F578A">
        <w:rPr>
          <w:sz w:val="28"/>
          <w:szCs w:val="28"/>
        </w:rPr>
        <w:t>18 марта 2020</w:t>
      </w:r>
      <w:r w:rsidR="00004DFC" w:rsidRPr="00C64098">
        <w:rPr>
          <w:sz w:val="28"/>
          <w:szCs w:val="28"/>
        </w:rPr>
        <w:t xml:space="preserve"> года                       №</w:t>
      </w:r>
      <w:r w:rsidR="00004DFC" w:rsidRPr="006F3032">
        <w:rPr>
          <w:sz w:val="28"/>
          <w:szCs w:val="28"/>
        </w:rPr>
        <w:t xml:space="preserve"> </w:t>
      </w:r>
      <w:r w:rsidR="002F578A">
        <w:rPr>
          <w:sz w:val="28"/>
          <w:szCs w:val="28"/>
        </w:rPr>
        <w:t>10</w:t>
      </w:r>
      <w:r>
        <w:rPr>
          <w:sz w:val="28"/>
          <w:szCs w:val="28"/>
        </w:rPr>
        <w:t xml:space="preserve">                         х. Мирный</w:t>
      </w:r>
    </w:p>
    <w:p w:rsidR="008B7DAC" w:rsidRPr="00843B02" w:rsidRDefault="008B7DAC" w:rsidP="00004DFC">
      <w:pPr>
        <w:pStyle w:val="ConsPlusTitle"/>
        <w:widowControl/>
      </w:pPr>
    </w:p>
    <w:p w:rsidR="00E84642" w:rsidRPr="00A83BFA" w:rsidRDefault="00A83BFA" w:rsidP="00004D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83BF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5" w:history="1">
        <w:r w:rsidRPr="00A83BFA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83BFA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</w:t>
      </w:r>
      <w:r w:rsidR="006136B2">
        <w:rPr>
          <w:rFonts w:ascii="Times New Roman" w:hAnsi="Times New Roman" w:cs="Times New Roman"/>
          <w:sz w:val="28"/>
          <w:szCs w:val="28"/>
        </w:rPr>
        <w:t>ого</w:t>
      </w:r>
      <w:r w:rsidRPr="00A83BF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136B2">
        <w:rPr>
          <w:rFonts w:ascii="Times New Roman" w:hAnsi="Times New Roman" w:cs="Times New Roman"/>
          <w:sz w:val="28"/>
          <w:szCs w:val="28"/>
        </w:rPr>
        <w:t>я</w:t>
      </w:r>
      <w:r w:rsidRPr="00A83BFA">
        <w:rPr>
          <w:rFonts w:ascii="Times New Roman" w:hAnsi="Times New Roman" w:cs="Times New Roman"/>
          <w:sz w:val="28"/>
          <w:szCs w:val="28"/>
        </w:rPr>
        <w:t xml:space="preserve"> </w:t>
      </w:r>
      <w:r w:rsidR="00C3010C">
        <w:rPr>
          <w:rFonts w:ascii="Times New Roman" w:hAnsi="Times New Roman" w:cs="Times New Roman"/>
          <w:sz w:val="28"/>
          <w:szCs w:val="28"/>
        </w:rPr>
        <w:t>Мирненского</w:t>
      </w:r>
      <w:r w:rsidR="001C0C88" w:rsidRPr="00A83B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5F66" w:rsidRDefault="0032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F578A" w:rsidRPr="00F13C8B" w:rsidRDefault="002F5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E84642" w:rsidRPr="00F77A50" w:rsidRDefault="00325F66" w:rsidP="00030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r w:rsidRPr="00F77A50">
        <w:rPr>
          <w:rFonts w:ascii="Times New Roman" w:hAnsi="Times New Roman"/>
          <w:sz w:val="28"/>
          <w:szCs w:val="28"/>
        </w:rPr>
        <w:t xml:space="preserve">В соответствии с </w:t>
      </w:r>
      <w:r w:rsidR="00BD2CF1" w:rsidRPr="00F77A50">
        <w:rPr>
          <w:rFonts w:ascii="Times New Roman" w:hAnsi="Times New Roman"/>
          <w:sz w:val="28"/>
          <w:szCs w:val="28"/>
        </w:rPr>
        <w:t>Приказом Министерства финансов Российской Федерации от</w:t>
      </w: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A83BFA" w:rsidRPr="00F77A50">
        <w:rPr>
          <w:rFonts w:ascii="Times New Roman" w:hAnsi="Times New Roman"/>
          <w:sz w:val="28"/>
          <w:szCs w:val="28"/>
        </w:rPr>
        <w:t>31</w:t>
      </w:r>
      <w:r w:rsidR="00BD2CF1" w:rsidRPr="00F77A50">
        <w:rPr>
          <w:rFonts w:ascii="Times New Roman" w:hAnsi="Times New Roman"/>
          <w:sz w:val="28"/>
          <w:szCs w:val="28"/>
        </w:rPr>
        <w:t xml:space="preserve"> </w:t>
      </w:r>
      <w:r w:rsidR="00A83BFA" w:rsidRPr="00F77A50">
        <w:rPr>
          <w:rFonts w:ascii="Times New Roman" w:hAnsi="Times New Roman"/>
          <w:sz w:val="28"/>
          <w:szCs w:val="28"/>
        </w:rPr>
        <w:t>августа</w:t>
      </w: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2B717B" w:rsidRPr="00F77A50">
        <w:rPr>
          <w:rFonts w:ascii="Times New Roman" w:hAnsi="Times New Roman"/>
          <w:sz w:val="28"/>
          <w:szCs w:val="28"/>
        </w:rPr>
        <w:t>201</w:t>
      </w:r>
      <w:r w:rsidR="00A83BFA" w:rsidRPr="00F77A50">
        <w:rPr>
          <w:rFonts w:ascii="Times New Roman" w:hAnsi="Times New Roman"/>
          <w:sz w:val="28"/>
          <w:szCs w:val="28"/>
        </w:rPr>
        <w:t>8</w:t>
      </w:r>
      <w:r w:rsidRPr="00F77A50">
        <w:rPr>
          <w:rFonts w:ascii="Times New Roman" w:hAnsi="Times New Roman"/>
          <w:sz w:val="28"/>
          <w:szCs w:val="28"/>
        </w:rPr>
        <w:t xml:space="preserve"> г. </w:t>
      </w:r>
      <w:r w:rsidR="00BD2CF1" w:rsidRPr="00F77A50">
        <w:rPr>
          <w:rFonts w:ascii="Times New Roman" w:hAnsi="Times New Roman"/>
          <w:sz w:val="28"/>
          <w:szCs w:val="28"/>
        </w:rPr>
        <w:t>№</w:t>
      </w:r>
      <w:r w:rsidR="00A83BFA" w:rsidRPr="00F77A50">
        <w:rPr>
          <w:rFonts w:ascii="Times New Roman" w:hAnsi="Times New Roman"/>
          <w:sz w:val="28"/>
          <w:szCs w:val="28"/>
        </w:rPr>
        <w:t>1</w:t>
      </w:r>
      <w:r w:rsidR="00BD2CF1" w:rsidRPr="00F77A50">
        <w:rPr>
          <w:rFonts w:ascii="Times New Roman" w:hAnsi="Times New Roman"/>
          <w:sz w:val="28"/>
          <w:szCs w:val="28"/>
        </w:rPr>
        <w:t>8</w:t>
      </w:r>
      <w:r w:rsidR="00A83BFA" w:rsidRPr="00F77A50">
        <w:rPr>
          <w:rFonts w:ascii="Times New Roman" w:hAnsi="Times New Roman"/>
          <w:sz w:val="28"/>
          <w:szCs w:val="28"/>
        </w:rPr>
        <w:t>6</w:t>
      </w:r>
      <w:r w:rsidR="00BD2CF1" w:rsidRPr="00F77A50">
        <w:rPr>
          <w:rFonts w:ascii="Times New Roman" w:hAnsi="Times New Roman"/>
          <w:sz w:val="28"/>
          <w:szCs w:val="28"/>
        </w:rPr>
        <w:t>н</w:t>
      </w: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BD2CF1" w:rsidRPr="00F77A50">
        <w:rPr>
          <w:rFonts w:ascii="Times New Roman" w:hAnsi="Times New Roman"/>
          <w:sz w:val="28"/>
          <w:szCs w:val="28"/>
        </w:rPr>
        <w:t xml:space="preserve">«О Требованиях к </w:t>
      </w:r>
      <w:r w:rsidR="00A83BFA" w:rsidRPr="00F77A50">
        <w:rPr>
          <w:rFonts w:ascii="Times New Roman" w:hAnsi="Times New Roman"/>
          <w:sz w:val="28"/>
          <w:szCs w:val="28"/>
        </w:rPr>
        <w:t xml:space="preserve">составлению и утверждению </w:t>
      </w:r>
      <w:r w:rsidR="00BD2CF1" w:rsidRPr="00F77A50">
        <w:rPr>
          <w:rFonts w:ascii="Times New Roman" w:hAnsi="Times New Roman"/>
          <w:sz w:val="28"/>
          <w:szCs w:val="28"/>
        </w:rPr>
        <w:t>план</w:t>
      </w:r>
      <w:r w:rsidR="00A83BFA" w:rsidRPr="00F77A50">
        <w:rPr>
          <w:rFonts w:ascii="Times New Roman" w:hAnsi="Times New Roman"/>
          <w:sz w:val="28"/>
          <w:szCs w:val="28"/>
        </w:rPr>
        <w:t>а</w:t>
      </w:r>
      <w:r w:rsidR="00BD2CF1" w:rsidRPr="00F77A50">
        <w:rPr>
          <w:rFonts w:ascii="Times New Roman" w:hAnsi="Times New Roman"/>
          <w:sz w:val="28"/>
          <w:szCs w:val="28"/>
        </w:rPr>
        <w:t xml:space="preserve"> финансово-хозяйственной деятельности государственного (муниципального) учреждения» </w:t>
      </w:r>
      <w:r w:rsidR="00004DFC" w:rsidRPr="00F77A50">
        <w:rPr>
          <w:rFonts w:ascii="Times New Roman" w:hAnsi="Times New Roman"/>
          <w:sz w:val="28"/>
          <w:szCs w:val="28"/>
        </w:rPr>
        <w:t xml:space="preserve">и в связи с необходимостью приведения нормативных правовых актов Администрации </w:t>
      </w:r>
      <w:r w:rsidR="00C3010C" w:rsidRPr="00F77A50">
        <w:rPr>
          <w:rFonts w:ascii="Times New Roman" w:hAnsi="Times New Roman"/>
          <w:sz w:val="28"/>
          <w:szCs w:val="28"/>
        </w:rPr>
        <w:t>Мирненского</w:t>
      </w:r>
      <w:r w:rsidR="00004DFC" w:rsidRPr="00F77A50">
        <w:rPr>
          <w:rFonts w:ascii="Times New Roman" w:hAnsi="Times New Roman"/>
          <w:sz w:val="28"/>
          <w:szCs w:val="28"/>
        </w:rPr>
        <w:t xml:space="preserve"> сельского поселения в соответствие с действующим законодательством </w:t>
      </w:r>
      <w:r w:rsidR="00C8278B" w:rsidRPr="00F77A50">
        <w:rPr>
          <w:rFonts w:ascii="Times New Roman" w:hAnsi="Times New Roman"/>
          <w:sz w:val="28"/>
          <w:szCs w:val="28"/>
        </w:rPr>
        <w:t xml:space="preserve">Администрация </w:t>
      </w:r>
      <w:r w:rsidR="00C3010C" w:rsidRPr="00F77A50">
        <w:rPr>
          <w:rFonts w:ascii="Times New Roman" w:hAnsi="Times New Roman"/>
          <w:sz w:val="28"/>
          <w:szCs w:val="28"/>
        </w:rPr>
        <w:t>Мирненского</w:t>
      </w:r>
      <w:r w:rsidR="00C8278B" w:rsidRPr="00F77A5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8278B" w:rsidRPr="00F77A50">
        <w:rPr>
          <w:rFonts w:ascii="Times New Roman" w:hAnsi="Times New Roman"/>
          <w:b/>
          <w:sz w:val="28"/>
          <w:szCs w:val="28"/>
        </w:rPr>
        <w:t>постановляет:</w:t>
      </w:r>
    </w:p>
    <w:p w:rsidR="002F578A" w:rsidRDefault="002F578A" w:rsidP="00F53F53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278B" w:rsidRPr="00F77A50" w:rsidRDefault="00C8278B" w:rsidP="00F53F5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325F66" w:rsidRPr="00F77A50">
        <w:rPr>
          <w:rFonts w:ascii="Times New Roman" w:hAnsi="Times New Roman" w:cs="Times New Roman"/>
          <w:sz w:val="28"/>
          <w:szCs w:val="28"/>
        </w:rPr>
        <w:t xml:space="preserve">1. </w:t>
      </w:r>
      <w:r w:rsidR="00A83BFA" w:rsidRPr="00F77A5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 w:history="1">
        <w:r w:rsidR="00A83BFA" w:rsidRPr="00F77A5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83BFA" w:rsidRPr="00F77A50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</w:t>
      </w:r>
      <w:r w:rsidR="006136B2" w:rsidRPr="00F77A50">
        <w:rPr>
          <w:rFonts w:ascii="Times New Roman" w:hAnsi="Times New Roman" w:cs="Times New Roman"/>
          <w:sz w:val="28"/>
          <w:szCs w:val="28"/>
        </w:rPr>
        <w:t>ого</w:t>
      </w:r>
      <w:r w:rsidR="001071E1" w:rsidRPr="00F77A50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A83BFA" w:rsidRPr="00F77A5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136B2" w:rsidRPr="00F77A50">
        <w:rPr>
          <w:rFonts w:ascii="Times New Roman" w:hAnsi="Times New Roman" w:cs="Times New Roman"/>
          <w:sz w:val="28"/>
          <w:szCs w:val="28"/>
        </w:rPr>
        <w:t>я</w:t>
      </w:r>
      <w:r w:rsidR="00A83BFA" w:rsidRPr="00F77A50">
        <w:rPr>
          <w:rFonts w:ascii="Times New Roman" w:hAnsi="Times New Roman" w:cs="Times New Roman"/>
          <w:sz w:val="28"/>
          <w:szCs w:val="28"/>
        </w:rPr>
        <w:t xml:space="preserve"> </w:t>
      </w:r>
      <w:r w:rsidR="00C3010C" w:rsidRPr="00F77A50">
        <w:rPr>
          <w:rFonts w:ascii="Times New Roman" w:hAnsi="Times New Roman" w:cs="Times New Roman"/>
          <w:sz w:val="28"/>
          <w:szCs w:val="28"/>
        </w:rPr>
        <w:t>Мирненского</w:t>
      </w:r>
      <w:r w:rsidR="00A83BFA" w:rsidRPr="00F77A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3F53" w:rsidRPr="00F77A5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A83BFA" w:rsidRPr="00F77A50">
        <w:rPr>
          <w:rFonts w:ascii="Times New Roman" w:hAnsi="Times New Roman" w:cs="Times New Roman"/>
          <w:sz w:val="28"/>
          <w:szCs w:val="28"/>
        </w:rPr>
        <w:t>.</w:t>
      </w:r>
    </w:p>
    <w:p w:rsidR="002F578A" w:rsidRDefault="00F53F53" w:rsidP="00004D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C25FC9" w:rsidRPr="00F77A50" w:rsidRDefault="00F53F53" w:rsidP="00004D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 2. Настоящее постановление вступает в силу с 1 января 2020 года и применяется при формировании плана финансово-хозяйственной деятельности муниципального </w:t>
      </w:r>
      <w:r w:rsidR="001071E1" w:rsidRPr="00F77A50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учреждения, начиная с плана финансово-хозяйственной деятельности муниципального </w:t>
      </w:r>
      <w:r w:rsidR="001071E1" w:rsidRPr="00F77A50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учреждения на 2020 год и плановый период 2021 и 2022 годов.</w:t>
      </w:r>
    </w:p>
    <w:p w:rsidR="002F578A" w:rsidRDefault="00F53F53" w:rsidP="00004D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F53F53" w:rsidRPr="00F77A50" w:rsidRDefault="00F53F53" w:rsidP="00004D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732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3. Признать утратившими силу с 1 января 2020 года:</w:t>
      </w:r>
    </w:p>
    <w:p w:rsidR="00F53F53" w:rsidRPr="00F77A50" w:rsidRDefault="00F53F53" w:rsidP="00D06D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      Постановление Администрации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се</w:t>
      </w:r>
      <w:r w:rsidR="006715EE" w:rsidRPr="00F77A50">
        <w:rPr>
          <w:rFonts w:ascii="Times New Roman" w:hAnsi="Times New Roman" w:cs="Times New Roman"/>
          <w:b w:val="0"/>
          <w:sz w:val="28"/>
          <w:szCs w:val="28"/>
        </w:rPr>
        <w:t>льского поселения от 01.06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.2011 г №</w:t>
      </w:r>
      <w:r w:rsidR="006715EE" w:rsidRPr="00F77A50">
        <w:rPr>
          <w:rFonts w:ascii="Times New Roman" w:hAnsi="Times New Roman" w:cs="Times New Roman"/>
          <w:b w:val="0"/>
          <w:sz w:val="28"/>
          <w:szCs w:val="28"/>
        </w:rPr>
        <w:t xml:space="preserve"> 43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деятельности муниципальных  учреждений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района, подведомственных администрации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2F578A" w:rsidRDefault="006715EE" w:rsidP="006715EE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</w:t>
      </w:r>
    </w:p>
    <w:p w:rsidR="006715EE" w:rsidRPr="00F77A50" w:rsidRDefault="006715EE" w:rsidP="006715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color w:val="FF0000"/>
          <w:sz w:val="28"/>
          <w:szCs w:val="28"/>
        </w:rPr>
        <w:lastRenderedPageBreak/>
        <w:t xml:space="preserve">   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Мирненского сельского поселения от 01.06.2011 г № 44 «О требованиях к плану финансово-хозяйственной деятельности муниципального учреждения».</w:t>
      </w:r>
    </w:p>
    <w:p w:rsidR="002F578A" w:rsidRDefault="00F53F53" w:rsidP="00F53F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2F578A" w:rsidRDefault="00F53F53" w:rsidP="00F53F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F53F53" w:rsidRPr="00F77A50" w:rsidRDefault="00F53F53" w:rsidP="00F53F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715EE" w:rsidRPr="00F77A50">
        <w:rPr>
          <w:rFonts w:ascii="Times New Roman" w:hAnsi="Times New Roman" w:cs="Times New Roman"/>
          <w:b w:val="0"/>
          <w:sz w:val="28"/>
          <w:szCs w:val="28"/>
        </w:rPr>
        <w:t>17.03.2017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г №</w:t>
      </w:r>
      <w:r w:rsidR="006715EE" w:rsidRPr="00F77A5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Администрации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6715EE"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01.06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.2011 г №</w:t>
      </w:r>
      <w:r w:rsidR="00EA7326">
        <w:rPr>
          <w:rFonts w:ascii="Times New Roman" w:hAnsi="Times New Roman" w:cs="Times New Roman"/>
          <w:b w:val="0"/>
          <w:sz w:val="28"/>
          <w:szCs w:val="28"/>
        </w:rPr>
        <w:t xml:space="preserve"> 43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деятельности муниципальных  учреждений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района, подведомственных администрации </w:t>
      </w:r>
      <w:r w:rsidR="00C3010C" w:rsidRPr="00F77A5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D06D79" w:rsidRPr="00F77A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Дубовского района</w:t>
      </w:r>
      <w:r w:rsidRPr="00F77A5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53F53" w:rsidRPr="00F77A50" w:rsidRDefault="00F53F53" w:rsidP="00F53F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A5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</w:t>
      </w:r>
    </w:p>
    <w:p w:rsidR="005F45ED" w:rsidRPr="00F77A50" w:rsidRDefault="00F53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A50">
        <w:rPr>
          <w:rFonts w:ascii="Times New Roman" w:hAnsi="Times New Roman"/>
          <w:sz w:val="28"/>
          <w:szCs w:val="28"/>
        </w:rPr>
        <w:t>4</w:t>
      </w:r>
      <w:r w:rsidR="001C0C88" w:rsidRPr="00F77A50">
        <w:rPr>
          <w:rFonts w:ascii="Times New Roman" w:hAnsi="Times New Roman"/>
          <w:sz w:val="28"/>
          <w:szCs w:val="28"/>
        </w:rPr>
        <w:t xml:space="preserve">. </w:t>
      </w:r>
      <w:r w:rsidR="005F45ED" w:rsidRPr="00F77A5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6136B2" w:rsidRPr="00F77A50">
        <w:rPr>
          <w:rFonts w:ascii="Times New Roman" w:hAnsi="Times New Roman"/>
          <w:sz w:val="28"/>
          <w:szCs w:val="28"/>
        </w:rPr>
        <w:t>возлагаю на начальника секто</w:t>
      </w:r>
      <w:r w:rsidR="006976B1">
        <w:rPr>
          <w:rFonts w:ascii="Times New Roman" w:hAnsi="Times New Roman"/>
          <w:sz w:val="28"/>
          <w:szCs w:val="28"/>
        </w:rPr>
        <w:t xml:space="preserve">ра экономики и финансов </w:t>
      </w:r>
      <w:proofErr w:type="spellStart"/>
      <w:r w:rsidR="006976B1">
        <w:rPr>
          <w:rFonts w:ascii="Times New Roman" w:hAnsi="Times New Roman"/>
          <w:sz w:val="28"/>
          <w:szCs w:val="28"/>
        </w:rPr>
        <w:t>Эльдиеву</w:t>
      </w:r>
      <w:proofErr w:type="spellEnd"/>
      <w:r w:rsidR="006976B1">
        <w:rPr>
          <w:rFonts w:ascii="Times New Roman" w:hAnsi="Times New Roman"/>
          <w:sz w:val="28"/>
          <w:szCs w:val="28"/>
        </w:rPr>
        <w:t xml:space="preserve"> З.Д</w:t>
      </w:r>
      <w:r w:rsidR="005F45ED" w:rsidRPr="00F77A50">
        <w:rPr>
          <w:rFonts w:ascii="Times New Roman" w:hAnsi="Times New Roman"/>
          <w:sz w:val="28"/>
          <w:szCs w:val="28"/>
        </w:rPr>
        <w:t>.</w:t>
      </w:r>
    </w:p>
    <w:p w:rsidR="003F61A0" w:rsidRPr="00F77A50" w:rsidRDefault="003F61A0" w:rsidP="001C0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DFC" w:rsidRPr="00F77A50" w:rsidRDefault="005A701E" w:rsidP="001C0C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AF175E" w:rsidRPr="00F77A50">
        <w:rPr>
          <w:rFonts w:ascii="Times New Roman" w:hAnsi="Times New Roman"/>
          <w:sz w:val="28"/>
          <w:szCs w:val="28"/>
        </w:rPr>
        <w:t>Глав</w:t>
      </w:r>
      <w:r w:rsidR="00004DFC" w:rsidRPr="00F77A50">
        <w:rPr>
          <w:rFonts w:ascii="Times New Roman" w:hAnsi="Times New Roman"/>
          <w:sz w:val="28"/>
          <w:szCs w:val="28"/>
        </w:rPr>
        <w:t>а Администрации</w:t>
      </w:r>
    </w:p>
    <w:p w:rsidR="00004DFC" w:rsidRPr="00F77A50" w:rsidRDefault="0074661A" w:rsidP="00F13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7A50">
        <w:rPr>
          <w:rFonts w:ascii="Times New Roman" w:hAnsi="Times New Roman"/>
          <w:sz w:val="28"/>
          <w:szCs w:val="28"/>
        </w:rPr>
        <w:t xml:space="preserve"> </w:t>
      </w:r>
      <w:r w:rsidR="00C3010C" w:rsidRPr="00F77A50">
        <w:rPr>
          <w:rFonts w:ascii="Times New Roman" w:hAnsi="Times New Roman"/>
          <w:sz w:val="28"/>
          <w:szCs w:val="28"/>
        </w:rPr>
        <w:t>Мирненского</w:t>
      </w:r>
      <w:r w:rsidR="001C0C88" w:rsidRPr="00F77A50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 w:rsidR="00004DFC" w:rsidRPr="00F77A50">
        <w:rPr>
          <w:rFonts w:ascii="Times New Roman" w:hAnsi="Times New Roman"/>
          <w:sz w:val="28"/>
          <w:szCs w:val="28"/>
        </w:rPr>
        <w:t xml:space="preserve">         </w:t>
      </w:r>
      <w:r w:rsidR="001C0C88" w:rsidRPr="00F77A50">
        <w:rPr>
          <w:rFonts w:ascii="Times New Roman" w:hAnsi="Times New Roman"/>
          <w:sz w:val="28"/>
          <w:szCs w:val="28"/>
        </w:rPr>
        <w:t xml:space="preserve">   </w:t>
      </w:r>
      <w:r w:rsidR="00004DFC" w:rsidRPr="00F77A50">
        <w:rPr>
          <w:rFonts w:ascii="Times New Roman" w:hAnsi="Times New Roman"/>
          <w:sz w:val="28"/>
          <w:szCs w:val="28"/>
        </w:rPr>
        <w:t xml:space="preserve">       </w:t>
      </w:r>
      <w:r w:rsidR="001071E1" w:rsidRPr="00F77A50">
        <w:rPr>
          <w:rFonts w:ascii="Times New Roman" w:hAnsi="Times New Roman"/>
          <w:sz w:val="28"/>
          <w:szCs w:val="28"/>
        </w:rPr>
        <w:t xml:space="preserve">       </w:t>
      </w:r>
      <w:r w:rsidR="00004DFC" w:rsidRPr="00F77A50">
        <w:rPr>
          <w:rFonts w:ascii="Times New Roman" w:hAnsi="Times New Roman"/>
          <w:sz w:val="28"/>
          <w:szCs w:val="28"/>
        </w:rPr>
        <w:t xml:space="preserve">    </w:t>
      </w:r>
      <w:r w:rsidR="002A11ED" w:rsidRPr="00F77A50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2A11ED" w:rsidRPr="00F77A50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0B16DC" w:rsidRDefault="000B16DC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F578A" w:rsidRDefault="002F578A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Приложение</w:t>
      </w:r>
    </w:p>
    <w:p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к постановлению</w:t>
      </w:r>
    </w:p>
    <w:p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Администрации</w:t>
      </w:r>
    </w:p>
    <w:p w:rsidR="00C8278B" w:rsidRPr="00004DFC" w:rsidRDefault="00C3010C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C8278B" w:rsidRPr="00004DFC">
        <w:rPr>
          <w:rFonts w:ascii="Times New Roman" w:hAnsi="Times New Roman"/>
          <w:sz w:val="24"/>
          <w:szCs w:val="24"/>
        </w:rPr>
        <w:t xml:space="preserve"> </w:t>
      </w:r>
    </w:p>
    <w:p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>сельского поселения</w:t>
      </w:r>
    </w:p>
    <w:p w:rsidR="001C0C88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4DFC">
        <w:rPr>
          <w:rFonts w:ascii="Times New Roman" w:hAnsi="Times New Roman"/>
          <w:sz w:val="24"/>
          <w:szCs w:val="24"/>
        </w:rPr>
        <w:t xml:space="preserve">от </w:t>
      </w:r>
      <w:r w:rsidR="002F578A">
        <w:rPr>
          <w:rFonts w:ascii="Times New Roman" w:hAnsi="Times New Roman"/>
          <w:sz w:val="24"/>
          <w:szCs w:val="24"/>
        </w:rPr>
        <w:t>18.03.2020</w:t>
      </w:r>
      <w:r w:rsidRPr="00004DFC">
        <w:rPr>
          <w:rFonts w:ascii="Times New Roman" w:hAnsi="Times New Roman"/>
          <w:sz w:val="24"/>
          <w:szCs w:val="24"/>
        </w:rPr>
        <w:t xml:space="preserve"> №</w:t>
      </w:r>
      <w:r w:rsidR="002F578A">
        <w:rPr>
          <w:rFonts w:ascii="Times New Roman" w:hAnsi="Times New Roman"/>
          <w:sz w:val="24"/>
          <w:szCs w:val="24"/>
        </w:rPr>
        <w:t xml:space="preserve"> 10</w:t>
      </w:r>
    </w:p>
    <w:p w:rsidR="00C8278B" w:rsidRPr="00004DFC" w:rsidRDefault="00C8278B" w:rsidP="00C82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F66" w:rsidRPr="005A701E" w:rsidRDefault="004E3F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A701E">
        <w:rPr>
          <w:rFonts w:ascii="Times New Roman" w:hAnsi="Times New Roman" w:cs="Times New Roman"/>
          <w:sz w:val="28"/>
          <w:szCs w:val="28"/>
        </w:rPr>
        <w:t>ПОРЯДОК</w:t>
      </w:r>
    </w:p>
    <w:p w:rsidR="001C0C88" w:rsidRPr="005A701E" w:rsidRDefault="00F13C8B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составления и утверждения плана финансово-хозяйственной деятельности муниципальн</w:t>
      </w:r>
      <w:r w:rsidR="006136B2">
        <w:rPr>
          <w:rFonts w:ascii="Times New Roman" w:hAnsi="Times New Roman"/>
          <w:b/>
          <w:sz w:val="28"/>
          <w:szCs w:val="28"/>
        </w:rPr>
        <w:t>ого</w:t>
      </w:r>
      <w:r w:rsidRPr="005A701E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6136B2">
        <w:rPr>
          <w:rFonts w:ascii="Times New Roman" w:hAnsi="Times New Roman"/>
          <w:b/>
          <w:sz w:val="28"/>
          <w:szCs w:val="28"/>
        </w:rPr>
        <w:t>я</w:t>
      </w:r>
      <w:r w:rsidRPr="005A701E">
        <w:rPr>
          <w:rFonts w:ascii="Times New Roman" w:hAnsi="Times New Roman"/>
          <w:b/>
          <w:sz w:val="28"/>
          <w:szCs w:val="28"/>
        </w:rPr>
        <w:t xml:space="preserve"> </w:t>
      </w:r>
      <w:r w:rsidR="00C3010C">
        <w:rPr>
          <w:rFonts w:ascii="Times New Roman" w:hAnsi="Times New Roman"/>
          <w:b/>
          <w:sz w:val="28"/>
          <w:szCs w:val="28"/>
        </w:rPr>
        <w:t>Мирненского</w:t>
      </w:r>
      <w:r w:rsidRPr="005A701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13C8B" w:rsidRPr="00B607C8" w:rsidRDefault="00F13C8B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E3F77" w:rsidRPr="005A701E" w:rsidRDefault="00325F66" w:rsidP="001C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25F66" w:rsidRPr="00B607C8" w:rsidRDefault="00325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5F66" w:rsidRDefault="0032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3B02">
        <w:rPr>
          <w:rFonts w:ascii="Times New Roman" w:hAnsi="Times New Roman"/>
          <w:sz w:val="28"/>
          <w:szCs w:val="28"/>
        </w:rPr>
        <w:t>1.</w:t>
      </w:r>
      <w:r w:rsidR="00F13C8B">
        <w:rPr>
          <w:rFonts w:ascii="Times New Roman" w:hAnsi="Times New Roman"/>
          <w:sz w:val="28"/>
          <w:szCs w:val="28"/>
        </w:rPr>
        <w:t>1.</w:t>
      </w:r>
      <w:r w:rsidRPr="00843B02">
        <w:rPr>
          <w:rFonts w:ascii="Times New Roman" w:hAnsi="Times New Roman"/>
          <w:sz w:val="28"/>
          <w:szCs w:val="28"/>
        </w:rPr>
        <w:t xml:space="preserve"> Настоящ</w:t>
      </w:r>
      <w:r w:rsidR="004E3F77" w:rsidRPr="00843B02">
        <w:rPr>
          <w:rFonts w:ascii="Times New Roman" w:hAnsi="Times New Roman"/>
          <w:sz w:val="28"/>
          <w:szCs w:val="28"/>
        </w:rPr>
        <w:t>ий</w:t>
      </w:r>
      <w:r w:rsidRPr="00843B02">
        <w:rPr>
          <w:rFonts w:ascii="Times New Roman" w:hAnsi="Times New Roman"/>
          <w:sz w:val="28"/>
          <w:szCs w:val="28"/>
        </w:rPr>
        <w:t xml:space="preserve"> </w:t>
      </w:r>
      <w:r w:rsidR="004E3F77" w:rsidRPr="00843B02">
        <w:rPr>
          <w:rFonts w:ascii="Times New Roman" w:hAnsi="Times New Roman"/>
          <w:sz w:val="28"/>
          <w:szCs w:val="28"/>
        </w:rPr>
        <w:t>Порядок</w:t>
      </w:r>
      <w:r w:rsidRPr="00843B02">
        <w:rPr>
          <w:rFonts w:ascii="Times New Roman" w:hAnsi="Times New Roman"/>
          <w:sz w:val="28"/>
          <w:szCs w:val="28"/>
        </w:rPr>
        <w:t xml:space="preserve"> </w:t>
      </w:r>
      <w:r w:rsidR="00F13C8B" w:rsidRPr="00A83BFA">
        <w:rPr>
          <w:rFonts w:ascii="Times New Roman" w:hAnsi="Times New Roman"/>
          <w:sz w:val="28"/>
          <w:szCs w:val="28"/>
        </w:rPr>
        <w:t xml:space="preserve">составления и утверждения плана финансово-хозяйственной деятельности </w:t>
      </w:r>
      <w:r w:rsidR="006136B2">
        <w:rPr>
          <w:rFonts w:ascii="Times New Roman" w:hAnsi="Times New Roman"/>
          <w:sz w:val="28"/>
          <w:szCs w:val="28"/>
        </w:rPr>
        <w:t>муниципального</w:t>
      </w:r>
      <w:r w:rsidR="001071E1" w:rsidRPr="001071E1">
        <w:t xml:space="preserve"> </w:t>
      </w:r>
      <w:r w:rsidR="001071E1" w:rsidRPr="001071E1">
        <w:rPr>
          <w:rFonts w:ascii="Times New Roman" w:hAnsi="Times New Roman"/>
          <w:sz w:val="28"/>
          <w:szCs w:val="28"/>
        </w:rPr>
        <w:t>бюджетного</w:t>
      </w:r>
      <w:r w:rsidR="006136B2">
        <w:rPr>
          <w:rFonts w:ascii="Times New Roman" w:hAnsi="Times New Roman"/>
          <w:sz w:val="28"/>
          <w:szCs w:val="28"/>
        </w:rPr>
        <w:t xml:space="preserve"> учреждения</w:t>
      </w:r>
      <w:r w:rsidR="00F13C8B" w:rsidRPr="00A83BFA">
        <w:rPr>
          <w:rFonts w:ascii="Times New Roman" w:hAnsi="Times New Roman"/>
          <w:sz w:val="28"/>
          <w:szCs w:val="28"/>
        </w:rPr>
        <w:t xml:space="preserve">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 w:rsidR="00F13C8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13C8B" w:rsidRPr="00843B02">
        <w:rPr>
          <w:rFonts w:ascii="Times New Roman" w:hAnsi="Times New Roman"/>
          <w:sz w:val="28"/>
          <w:szCs w:val="28"/>
        </w:rPr>
        <w:t xml:space="preserve"> </w:t>
      </w:r>
      <w:r w:rsidR="00EB19CB">
        <w:rPr>
          <w:rFonts w:ascii="Times New Roman" w:hAnsi="Times New Roman"/>
          <w:sz w:val="28"/>
          <w:szCs w:val="28"/>
        </w:rPr>
        <w:t xml:space="preserve">(далее – Порядок) </w:t>
      </w:r>
      <w:r w:rsidR="00F13C8B">
        <w:rPr>
          <w:rFonts w:ascii="Times New Roman" w:hAnsi="Times New Roman"/>
          <w:sz w:val="28"/>
          <w:szCs w:val="28"/>
        </w:rPr>
        <w:t>разработан на основании Приказа Министерства финансов Российской Федерации от</w:t>
      </w:r>
      <w:r w:rsidR="00F13C8B" w:rsidRPr="00843B02">
        <w:rPr>
          <w:rFonts w:ascii="Times New Roman" w:hAnsi="Times New Roman"/>
          <w:sz w:val="28"/>
          <w:szCs w:val="28"/>
        </w:rPr>
        <w:t xml:space="preserve"> </w:t>
      </w:r>
      <w:r w:rsidR="00F13C8B">
        <w:rPr>
          <w:rFonts w:ascii="Times New Roman" w:hAnsi="Times New Roman"/>
          <w:sz w:val="28"/>
          <w:szCs w:val="28"/>
        </w:rPr>
        <w:t>31 августа</w:t>
      </w:r>
      <w:r w:rsidR="00F13C8B" w:rsidRPr="00843B02">
        <w:rPr>
          <w:rFonts w:ascii="Times New Roman" w:hAnsi="Times New Roman"/>
          <w:sz w:val="28"/>
          <w:szCs w:val="28"/>
        </w:rPr>
        <w:t xml:space="preserve"> 201</w:t>
      </w:r>
      <w:r w:rsidR="00F13C8B">
        <w:rPr>
          <w:rFonts w:ascii="Times New Roman" w:hAnsi="Times New Roman"/>
          <w:sz w:val="28"/>
          <w:szCs w:val="28"/>
        </w:rPr>
        <w:t>8</w:t>
      </w:r>
      <w:r w:rsidR="00F13C8B" w:rsidRPr="00843B02">
        <w:rPr>
          <w:rFonts w:ascii="Times New Roman" w:hAnsi="Times New Roman"/>
          <w:sz w:val="28"/>
          <w:szCs w:val="28"/>
        </w:rPr>
        <w:t xml:space="preserve"> г. </w:t>
      </w:r>
      <w:r w:rsidR="00F13C8B">
        <w:rPr>
          <w:rFonts w:ascii="Times New Roman" w:hAnsi="Times New Roman"/>
          <w:sz w:val="28"/>
          <w:szCs w:val="28"/>
        </w:rPr>
        <w:t>№186н</w:t>
      </w:r>
      <w:r w:rsidR="00F13C8B" w:rsidRPr="00843B02">
        <w:rPr>
          <w:rFonts w:ascii="Times New Roman" w:hAnsi="Times New Roman"/>
          <w:sz w:val="28"/>
          <w:szCs w:val="28"/>
        </w:rPr>
        <w:t xml:space="preserve"> </w:t>
      </w:r>
      <w:r w:rsidR="00F13C8B">
        <w:rPr>
          <w:rFonts w:ascii="Times New Roman" w:hAnsi="Times New Roman"/>
          <w:sz w:val="28"/>
          <w:szCs w:val="28"/>
        </w:rPr>
        <w:t>«</w:t>
      </w:r>
      <w:r w:rsidR="00F13C8B" w:rsidRPr="00BD2CF1">
        <w:rPr>
          <w:rFonts w:ascii="Times New Roman" w:hAnsi="Times New Roman"/>
          <w:sz w:val="28"/>
          <w:szCs w:val="28"/>
        </w:rPr>
        <w:t>О Требования</w:t>
      </w:r>
      <w:r w:rsidR="00F13C8B">
        <w:rPr>
          <w:rFonts w:ascii="Times New Roman" w:hAnsi="Times New Roman"/>
          <w:sz w:val="28"/>
          <w:szCs w:val="28"/>
        </w:rPr>
        <w:t>х</w:t>
      </w:r>
      <w:r w:rsidR="00F13C8B" w:rsidRPr="00BD2CF1">
        <w:rPr>
          <w:rFonts w:ascii="Times New Roman" w:hAnsi="Times New Roman"/>
          <w:sz w:val="28"/>
          <w:szCs w:val="28"/>
        </w:rPr>
        <w:t xml:space="preserve"> к </w:t>
      </w:r>
      <w:r w:rsidR="00F13C8B">
        <w:rPr>
          <w:rFonts w:ascii="Times New Roman" w:hAnsi="Times New Roman"/>
          <w:sz w:val="28"/>
          <w:szCs w:val="28"/>
        </w:rPr>
        <w:t xml:space="preserve">составлению и утверждению </w:t>
      </w:r>
      <w:r w:rsidR="00F13C8B" w:rsidRPr="00BD2CF1">
        <w:rPr>
          <w:rFonts w:ascii="Times New Roman" w:hAnsi="Times New Roman"/>
          <w:sz w:val="28"/>
          <w:szCs w:val="28"/>
        </w:rPr>
        <w:t>план</w:t>
      </w:r>
      <w:r w:rsidR="00F13C8B">
        <w:rPr>
          <w:rFonts w:ascii="Times New Roman" w:hAnsi="Times New Roman"/>
          <w:sz w:val="28"/>
          <w:szCs w:val="28"/>
        </w:rPr>
        <w:t>а</w:t>
      </w:r>
      <w:r w:rsidR="00F13C8B" w:rsidRPr="00BD2CF1">
        <w:rPr>
          <w:rFonts w:ascii="Times New Roman" w:hAnsi="Times New Roman"/>
          <w:sz w:val="28"/>
          <w:szCs w:val="28"/>
        </w:rPr>
        <w:t xml:space="preserve"> финансово-хозяйственной деятельности государственного (муниципального) учреждения</w:t>
      </w:r>
      <w:r w:rsidR="00F13C8B">
        <w:rPr>
          <w:rFonts w:ascii="Times New Roman" w:hAnsi="Times New Roman"/>
          <w:sz w:val="28"/>
          <w:szCs w:val="28"/>
        </w:rPr>
        <w:t xml:space="preserve">» и </w:t>
      </w:r>
      <w:r w:rsidRPr="00843B02">
        <w:rPr>
          <w:rFonts w:ascii="Times New Roman" w:hAnsi="Times New Roman"/>
          <w:sz w:val="28"/>
          <w:szCs w:val="28"/>
        </w:rPr>
        <w:t>устанавлива</w:t>
      </w:r>
      <w:r w:rsidR="004E3F77" w:rsidRPr="00843B02">
        <w:rPr>
          <w:rFonts w:ascii="Times New Roman" w:hAnsi="Times New Roman"/>
          <w:sz w:val="28"/>
          <w:szCs w:val="28"/>
        </w:rPr>
        <w:t>ет</w:t>
      </w:r>
      <w:r w:rsidRPr="00843B02">
        <w:rPr>
          <w:rFonts w:ascii="Times New Roman" w:hAnsi="Times New Roman"/>
          <w:sz w:val="28"/>
          <w:szCs w:val="28"/>
        </w:rPr>
        <w:t xml:space="preserve"> поряд</w:t>
      </w:r>
      <w:r w:rsidR="004E3F77" w:rsidRPr="00843B02">
        <w:rPr>
          <w:rFonts w:ascii="Times New Roman" w:hAnsi="Times New Roman"/>
          <w:sz w:val="28"/>
          <w:szCs w:val="28"/>
        </w:rPr>
        <w:t>о</w:t>
      </w:r>
      <w:r w:rsidRPr="00843B02">
        <w:rPr>
          <w:rFonts w:ascii="Times New Roman" w:hAnsi="Times New Roman"/>
          <w:sz w:val="28"/>
          <w:szCs w:val="28"/>
        </w:rPr>
        <w:t xml:space="preserve">к составления и утверждения плана финансово-хозяйственной деятельности </w:t>
      </w:r>
      <w:r w:rsidR="006136B2">
        <w:rPr>
          <w:rFonts w:ascii="Times New Roman" w:hAnsi="Times New Roman"/>
          <w:sz w:val="28"/>
          <w:szCs w:val="28"/>
        </w:rPr>
        <w:t xml:space="preserve">муниципального </w:t>
      </w:r>
      <w:r w:rsidR="001071E1" w:rsidRPr="001071E1">
        <w:rPr>
          <w:rFonts w:ascii="Times New Roman" w:hAnsi="Times New Roman"/>
          <w:sz w:val="28"/>
          <w:szCs w:val="28"/>
        </w:rPr>
        <w:t xml:space="preserve">бюджетного </w:t>
      </w:r>
      <w:r w:rsidR="006136B2">
        <w:rPr>
          <w:rFonts w:ascii="Times New Roman" w:hAnsi="Times New Roman"/>
          <w:sz w:val="28"/>
          <w:szCs w:val="28"/>
        </w:rPr>
        <w:t>учреждения</w:t>
      </w:r>
      <w:r w:rsidR="004E3F77" w:rsidRPr="00843B02">
        <w:rPr>
          <w:rFonts w:ascii="Times New Roman" w:hAnsi="Times New Roman"/>
          <w:sz w:val="28"/>
          <w:szCs w:val="28"/>
        </w:rPr>
        <w:t xml:space="preserve"> </w:t>
      </w:r>
      <w:r w:rsidR="001C0C88" w:rsidRPr="001C0C88">
        <w:rPr>
          <w:rFonts w:ascii="Times New Roman" w:hAnsi="Times New Roman"/>
          <w:b/>
          <w:sz w:val="28"/>
          <w:szCs w:val="28"/>
        </w:rPr>
        <w:t xml:space="preserve">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 w:rsidR="001C0C88" w:rsidRPr="001C0C8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43B02">
        <w:rPr>
          <w:rFonts w:ascii="Times New Roman" w:hAnsi="Times New Roman"/>
          <w:sz w:val="28"/>
          <w:szCs w:val="28"/>
        </w:rPr>
        <w:t xml:space="preserve"> (далее </w:t>
      </w:r>
      <w:r w:rsidR="004E3F77" w:rsidRPr="00843B02">
        <w:rPr>
          <w:rFonts w:ascii="Times New Roman" w:hAnsi="Times New Roman"/>
          <w:sz w:val="28"/>
          <w:szCs w:val="28"/>
        </w:rPr>
        <w:t>–</w:t>
      </w:r>
      <w:r w:rsidRPr="00843B02">
        <w:rPr>
          <w:rFonts w:ascii="Times New Roman" w:hAnsi="Times New Roman"/>
          <w:sz w:val="28"/>
          <w:szCs w:val="28"/>
        </w:rPr>
        <w:t xml:space="preserve"> План).</w:t>
      </w:r>
    </w:p>
    <w:p w:rsidR="00F13C8B" w:rsidRPr="00B607C8" w:rsidRDefault="00B607C8" w:rsidP="00B607C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13C8B" w:rsidRPr="00B607C8">
        <w:rPr>
          <w:rFonts w:ascii="Times New Roman" w:hAnsi="Times New Roman"/>
          <w:sz w:val="28"/>
          <w:szCs w:val="28"/>
        </w:rPr>
        <w:t xml:space="preserve">1.2. </w:t>
      </w:r>
      <w:r w:rsidR="00EB19CB" w:rsidRPr="00B607C8">
        <w:rPr>
          <w:rFonts w:ascii="Times New Roman" w:hAnsi="Times New Roman"/>
          <w:sz w:val="28"/>
          <w:szCs w:val="28"/>
        </w:rPr>
        <w:t xml:space="preserve">Муниципальное </w:t>
      </w:r>
      <w:r w:rsidR="001071E1" w:rsidRPr="001071E1">
        <w:rPr>
          <w:rFonts w:ascii="Times New Roman" w:hAnsi="Times New Roman"/>
          <w:sz w:val="28"/>
          <w:szCs w:val="28"/>
        </w:rPr>
        <w:t>бюджетно</w:t>
      </w:r>
      <w:r w:rsidR="001071E1">
        <w:rPr>
          <w:rFonts w:ascii="Times New Roman" w:hAnsi="Times New Roman"/>
          <w:sz w:val="28"/>
          <w:szCs w:val="28"/>
        </w:rPr>
        <w:t xml:space="preserve">е </w:t>
      </w:r>
      <w:r w:rsidR="00EB19CB" w:rsidRPr="00B607C8">
        <w:rPr>
          <w:rFonts w:ascii="Times New Roman" w:hAnsi="Times New Roman"/>
          <w:sz w:val="28"/>
          <w:szCs w:val="28"/>
        </w:rPr>
        <w:t>учреждение (далее – Учреждение) составляет План на очередной финансовый год</w:t>
      </w:r>
      <w:r w:rsidRPr="00B607C8">
        <w:rPr>
          <w:rFonts w:ascii="Times New Roman" w:hAnsi="Times New Roman"/>
          <w:sz w:val="28"/>
          <w:szCs w:val="28"/>
        </w:rPr>
        <w:t xml:space="preserve"> в случае, если решение о бюджете утверждается на один финансовый год или на очередной финансовый год</w:t>
      </w:r>
      <w:r w:rsidR="00EB19CB" w:rsidRPr="00B607C8">
        <w:rPr>
          <w:rFonts w:ascii="Times New Roman" w:hAnsi="Times New Roman"/>
          <w:sz w:val="28"/>
          <w:szCs w:val="28"/>
        </w:rPr>
        <w:t xml:space="preserve"> и плановый период</w:t>
      </w:r>
      <w:r w:rsidRPr="00B607C8">
        <w:rPr>
          <w:rFonts w:ascii="Times New Roman" w:hAnsi="Times New Roman"/>
          <w:sz w:val="28"/>
          <w:szCs w:val="28"/>
        </w:rPr>
        <w:t xml:space="preserve">, если решение о бюджете утверждается на очередной финансовый год и плановый период </w:t>
      </w:r>
      <w:r w:rsidR="00EB19CB" w:rsidRPr="00B607C8">
        <w:rPr>
          <w:rFonts w:ascii="Times New Roman" w:hAnsi="Times New Roman"/>
          <w:sz w:val="28"/>
          <w:szCs w:val="28"/>
        </w:rPr>
        <w:t>в соответствии с требованиями настоящего Порядка</w:t>
      </w:r>
      <w:r w:rsidRPr="00B607C8">
        <w:rPr>
          <w:rFonts w:ascii="Times New Roman" w:hAnsi="Times New Roman"/>
          <w:sz w:val="28"/>
          <w:szCs w:val="28"/>
        </w:rPr>
        <w:t xml:space="preserve"> и действует в течение срока действия решения о бюджете</w:t>
      </w:r>
      <w:r w:rsidR="00EB19CB" w:rsidRPr="00B607C8">
        <w:rPr>
          <w:rFonts w:ascii="Times New Roman" w:hAnsi="Times New Roman"/>
          <w:sz w:val="28"/>
          <w:szCs w:val="28"/>
        </w:rPr>
        <w:t xml:space="preserve">. </w:t>
      </w:r>
    </w:p>
    <w:p w:rsidR="00B607C8" w:rsidRDefault="00B607C8" w:rsidP="00B607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У</w:t>
      </w:r>
      <w:r w:rsidRPr="00B607C8">
        <w:rPr>
          <w:rFonts w:ascii="Times New Roman" w:hAnsi="Times New Roman" w:cs="Times New Roman"/>
          <w:sz w:val="28"/>
          <w:szCs w:val="28"/>
        </w:rPr>
        <w:t xml:space="preserve">чреждением обязательств, срок исполнения которых </w:t>
      </w:r>
      <w:r w:rsidRPr="00B607C8">
        <w:rPr>
          <w:rFonts w:ascii="Times New Roman" w:hAnsi="Times New Roman" w:cs="Times New Roman"/>
          <w:sz w:val="28"/>
          <w:szCs w:val="28"/>
        </w:rPr>
        <w:br/>
        <w:t xml:space="preserve">по условиям договоров (контрактов) превышает срок, предусмотренный </w:t>
      </w:r>
      <w:hyperlink r:id="rId7" w:anchor="P59" w:history="1">
        <w:r w:rsidRPr="00B607C8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абзацем первым</w:t>
        </w:r>
      </w:hyperlink>
      <w:r w:rsidRPr="00B607C8">
        <w:rPr>
          <w:rFonts w:ascii="Times New Roman" w:hAnsi="Times New Roman" w:cs="Times New Roman"/>
          <w:sz w:val="28"/>
          <w:szCs w:val="28"/>
        </w:rPr>
        <w:t xml:space="preserve"> настоящего пункта, показатели Плана по решению Администрации </w:t>
      </w:r>
      <w:r w:rsidR="00C3010C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07C8">
        <w:rPr>
          <w:rFonts w:ascii="Times New Roman" w:hAnsi="Times New Roman" w:cs="Times New Roman"/>
          <w:sz w:val="28"/>
          <w:szCs w:val="28"/>
        </w:rPr>
        <w:t xml:space="preserve"> утверждаются на период, превышающий указанный срок.</w:t>
      </w:r>
    </w:p>
    <w:p w:rsidR="004E3F77" w:rsidRPr="003F61A0" w:rsidRDefault="004E3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5F66" w:rsidRPr="005A701E" w:rsidRDefault="004E3F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2</w:t>
      </w:r>
      <w:r w:rsidR="00325F66" w:rsidRPr="005A701E">
        <w:rPr>
          <w:rFonts w:ascii="Times New Roman" w:hAnsi="Times New Roman"/>
          <w:b/>
          <w:sz w:val="28"/>
          <w:szCs w:val="28"/>
        </w:rPr>
        <w:t xml:space="preserve">. </w:t>
      </w:r>
      <w:r w:rsidR="0006707D" w:rsidRPr="005A701E">
        <w:rPr>
          <w:rFonts w:ascii="Times New Roman" w:hAnsi="Times New Roman"/>
          <w:b/>
          <w:sz w:val="28"/>
          <w:szCs w:val="28"/>
        </w:rPr>
        <w:t>Порядок с</w:t>
      </w:r>
      <w:r w:rsidR="00325F66" w:rsidRPr="005A701E">
        <w:rPr>
          <w:rFonts w:ascii="Times New Roman" w:hAnsi="Times New Roman"/>
          <w:b/>
          <w:sz w:val="28"/>
          <w:szCs w:val="28"/>
        </w:rPr>
        <w:t>оставлени</w:t>
      </w:r>
      <w:r w:rsidR="0006707D" w:rsidRPr="005A701E">
        <w:rPr>
          <w:rFonts w:ascii="Times New Roman" w:hAnsi="Times New Roman"/>
          <w:b/>
          <w:sz w:val="28"/>
          <w:szCs w:val="28"/>
        </w:rPr>
        <w:t>я</w:t>
      </w:r>
      <w:r w:rsidR="00325F66" w:rsidRPr="005A701E">
        <w:rPr>
          <w:rFonts w:ascii="Times New Roman" w:hAnsi="Times New Roman"/>
          <w:b/>
          <w:sz w:val="28"/>
          <w:szCs w:val="28"/>
        </w:rPr>
        <w:t xml:space="preserve"> Плана</w:t>
      </w:r>
    </w:p>
    <w:p w:rsidR="00564319" w:rsidRDefault="005643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64319" w:rsidRPr="007B29B1" w:rsidRDefault="00564319" w:rsidP="007B29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2.1. При составлении Плана (внесении изменений в него) Учреждение устанавливает (уточняет) плановый объем поступлений и выплат денежных средств.</w:t>
      </w:r>
    </w:p>
    <w:p w:rsidR="003F61A0" w:rsidRPr="003C487E" w:rsidRDefault="00564319" w:rsidP="003F6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</w:t>
      </w:r>
      <w:r w:rsidR="007D545B" w:rsidRPr="007B29B1">
        <w:rPr>
          <w:rFonts w:ascii="Times New Roman" w:hAnsi="Times New Roman"/>
          <w:sz w:val="28"/>
          <w:szCs w:val="28"/>
        </w:rPr>
        <w:t xml:space="preserve">2.2. </w:t>
      </w:r>
      <w:r w:rsidR="007B29B1" w:rsidRPr="007B29B1">
        <w:rPr>
          <w:rFonts w:ascii="Times New Roman" w:hAnsi="Times New Roman"/>
          <w:sz w:val="28"/>
          <w:szCs w:val="28"/>
        </w:rPr>
        <w:t xml:space="preserve">План составляется учреждением на этапе формирования проекта бюджета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 w:rsidR="007B29B1">
        <w:rPr>
          <w:rFonts w:ascii="Times New Roman" w:hAnsi="Times New Roman"/>
          <w:sz w:val="28"/>
          <w:szCs w:val="28"/>
        </w:rPr>
        <w:t xml:space="preserve"> сельского поселения Дубовского района</w:t>
      </w:r>
      <w:r w:rsidR="007B29B1" w:rsidRPr="007B29B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по кассовому методу в рублях </w:t>
      </w:r>
      <w:r w:rsidR="003F61A0" w:rsidRPr="003C487E">
        <w:rPr>
          <w:rFonts w:ascii="Times New Roman" w:hAnsi="Times New Roman"/>
          <w:sz w:val="28"/>
          <w:szCs w:val="28"/>
        </w:rPr>
        <w:t>с точностью до двух знаков после запятой по форме, предусмотренной приложением  к настоящему Порядку.</w:t>
      </w:r>
    </w:p>
    <w:p w:rsidR="007B29B1" w:rsidRPr="007B29B1" w:rsidRDefault="007B29B1" w:rsidP="007B29B1">
      <w:pPr>
        <w:pStyle w:val="a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Показатели Плана формируются Учреждением:</w:t>
      </w:r>
    </w:p>
    <w:p w:rsidR="00564319" w:rsidRPr="007B29B1" w:rsidRDefault="00564319" w:rsidP="007B29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1) с учетом планируемых объемов поступлений:</w:t>
      </w:r>
    </w:p>
    <w:p w:rsidR="00564319" w:rsidRPr="007B29B1" w:rsidRDefault="00564319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B29B1">
        <w:rPr>
          <w:rFonts w:ascii="Times New Roman" w:hAnsi="Times New Roman"/>
          <w:sz w:val="28"/>
          <w:szCs w:val="28"/>
        </w:rPr>
        <w:t xml:space="preserve">       субсидии на финансовое обеспечение выполнения муниципального задания;</w:t>
      </w:r>
    </w:p>
    <w:p w:rsidR="00564319" w:rsidRPr="000B16DC" w:rsidRDefault="00564319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16DC">
        <w:rPr>
          <w:rFonts w:ascii="Times New Roman" w:hAnsi="Times New Roman"/>
          <w:sz w:val="28"/>
          <w:szCs w:val="28"/>
        </w:rPr>
        <w:t xml:space="preserve">субсидий, предусмотренных </w:t>
      </w:r>
      <w:hyperlink r:id="rId8" w:history="1">
        <w:r w:rsidRPr="000B16DC">
          <w:rPr>
            <w:rFonts w:ascii="Times New Roman" w:hAnsi="Times New Roman"/>
            <w:sz w:val="28"/>
            <w:szCs w:val="28"/>
          </w:rPr>
          <w:t>абзацем вторым пункта 1 статьи 78.1</w:t>
        </w:r>
      </w:hyperlink>
      <w:r w:rsidRPr="000B16D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субсидии), и целей их предоставления;</w:t>
      </w:r>
    </w:p>
    <w:p w:rsidR="00564319" w:rsidRPr="00564319" w:rsidRDefault="005A701E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64319" w:rsidRPr="00564319">
        <w:rPr>
          <w:rFonts w:ascii="Times New Roman" w:hAnsi="Times New Roman"/>
          <w:sz w:val="28"/>
          <w:szCs w:val="28"/>
        </w:rPr>
        <w:t xml:space="preserve">субсидий на осуществление капитальных вложений в объекты капитального строительства </w:t>
      </w:r>
      <w:r w:rsidR="00564319">
        <w:rPr>
          <w:rFonts w:ascii="Times New Roman" w:hAnsi="Times New Roman"/>
          <w:sz w:val="28"/>
          <w:szCs w:val="28"/>
        </w:rPr>
        <w:t>муниципальной</w:t>
      </w:r>
      <w:r w:rsidR="00564319" w:rsidRPr="00564319">
        <w:rPr>
          <w:rFonts w:ascii="Times New Roman" w:hAnsi="Times New Roman"/>
          <w:sz w:val="28"/>
          <w:szCs w:val="28"/>
        </w:rPr>
        <w:t xml:space="preserve">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564319" w:rsidRPr="00564319" w:rsidRDefault="005A701E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E4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64319" w:rsidRPr="00564319">
        <w:rPr>
          <w:rFonts w:ascii="Times New Roman" w:hAnsi="Times New Roman"/>
          <w:sz w:val="28"/>
          <w:szCs w:val="28"/>
        </w:rPr>
        <w:t>доходов от иной приносящей доход деятельности, предусмотренной уставом учреждения;</w:t>
      </w:r>
    </w:p>
    <w:p w:rsidR="00564319" w:rsidRPr="00564319" w:rsidRDefault="005426F8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64319" w:rsidRPr="00564319">
        <w:rPr>
          <w:rFonts w:ascii="Times New Roman" w:hAnsi="Times New Roman"/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:rsidR="00564319" w:rsidRPr="00564319" w:rsidRDefault="005426F8" w:rsidP="0056431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Администрация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64319" w:rsidRPr="00564319">
        <w:rPr>
          <w:rFonts w:ascii="Times New Roman" w:hAnsi="Times New Roman"/>
          <w:sz w:val="28"/>
          <w:szCs w:val="28"/>
        </w:rPr>
        <w:t xml:space="preserve"> направляет </w:t>
      </w:r>
      <w:r>
        <w:rPr>
          <w:rFonts w:ascii="Times New Roman" w:hAnsi="Times New Roman"/>
          <w:sz w:val="28"/>
          <w:szCs w:val="28"/>
        </w:rPr>
        <w:t>У</w:t>
      </w:r>
      <w:r w:rsidR="00564319" w:rsidRPr="00564319">
        <w:rPr>
          <w:rFonts w:ascii="Times New Roman" w:hAnsi="Times New Roman"/>
          <w:sz w:val="28"/>
          <w:szCs w:val="28"/>
        </w:rPr>
        <w:t>чреждению информацию о планируемых к предоставлению из бюджета объемах субсидий.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426F8">
        <w:rPr>
          <w:rFonts w:ascii="Times New Roman" w:hAnsi="Times New Roman"/>
          <w:sz w:val="28"/>
          <w:szCs w:val="28"/>
        </w:rPr>
        <w:t>.</w:t>
      </w:r>
      <w:r w:rsidR="00AD594D">
        <w:rPr>
          <w:rFonts w:ascii="Times New Roman" w:hAnsi="Times New Roman"/>
          <w:sz w:val="28"/>
          <w:szCs w:val="28"/>
        </w:rPr>
        <w:t xml:space="preserve">  </w:t>
      </w:r>
      <w:r w:rsidR="00AD594D" w:rsidRPr="00564319">
        <w:rPr>
          <w:rFonts w:ascii="Times New Roman" w:hAnsi="Times New Roman"/>
          <w:sz w:val="28"/>
          <w:szCs w:val="28"/>
        </w:rPr>
        <w:t xml:space="preserve">План </w:t>
      </w:r>
      <w:r w:rsidR="00AD594D">
        <w:rPr>
          <w:rFonts w:ascii="Times New Roman" w:hAnsi="Times New Roman"/>
          <w:sz w:val="28"/>
          <w:szCs w:val="28"/>
        </w:rPr>
        <w:t>с</w:t>
      </w:r>
      <w:r w:rsidR="00AD594D" w:rsidRPr="00564319">
        <w:rPr>
          <w:rFonts w:ascii="Times New Roman" w:hAnsi="Times New Roman"/>
          <w:sz w:val="28"/>
          <w:szCs w:val="28"/>
        </w:rPr>
        <w:t>оставля</w:t>
      </w:r>
      <w:r w:rsidR="00AD594D">
        <w:rPr>
          <w:rFonts w:ascii="Times New Roman" w:hAnsi="Times New Roman"/>
          <w:sz w:val="28"/>
          <w:szCs w:val="28"/>
        </w:rPr>
        <w:t>е</w:t>
      </w:r>
      <w:r w:rsidR="00AD594D" w:rsidRPr="00564319">
        <w:rPr>
          <w:rFonts w:ascii="Times New Roman" w:hAnsi="Times New Roman"/>
          <w:sz w:val="28"/>
          <w:szCs w:val="28"/>
        </w:rPr>
        <w:t>тся на основании обоснований (расчетов) плановых показателей поступлений и выплат</w:t>
      </w:r>
      <w:r w:rsidR="00AD594D">
        <w:rPr>
          <w:rFonts w:ascii="Times New Roman" w:hAnsi="Times New Roman"/>
          <w:sz w:val="28"/>
          <w:szCs w:val="28"/>
        </w:rPr>
        <w:t xml:space="preserve">. </w:t>
      </w:r>
      <w:r w:rsidRPr="005426F8">
        <w:rPr>
          <w:rFonts w:ascii="Times New Roman" w:hAnsi="Times New Roman"/>
          <w:sz w:val="28"/>
          <w:szCs w:val="28"/>
        </w:rPr>
        <w:t>Показатели Плана и обоснования (расчеты) плановых показателей формир</w:t>
      </w:r>
      <w:r>
        <w:rPr>
          <w:rFonts w:ascii="Times New Roman" w:hAnsi="Times New Roman"/>
          <w:sz w:val="28"/>
          <w:szCs w:val="28"/>
        </w:rPr>
        <w:t>ует</w:t>
      </w:r>
      <w:r w:rsidRPr="005426F8">
        <w:rPr>
          <w:rFonts w:ascii="Times New Roman" w:hAnsi="Times New Roman"/>
          <w:sz w:val="28"/>
          <w:szCs w:val="28"/>
        </w:rPr>
        <w:t>ся по соответствующим кодам (составным частям кода) бюджетной классификации Российской Федерации в части: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426F8">
        <w:rPr>
          <w:rFonts w:ascii="Times New Roman" w:hAnsi="Times New Roman"/>
          <w:sz w:val="28"/>
          <w:szCs w:val="28"/>
        </w:rPr>
        <w:t>а) планируемых поступлений: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от доходов - по коду аналитической группы подвида доходов бюджетов классификации доходов бюджетов;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426F8">
        <w:rPr>
          <w:rFonts w:ascii="Times New Roman" w:hAnsi="Times New Roman"/>
          <w:sz w:val="28"/>
          <w:szCs w:val="28"/>
        </w:rPr>
        <w:t>от возврата дебиторской задолженности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426F8">
        <w:rPr>
          <w:rFonts w:ascii="Times New Roman" w:hAnsi="Times New Roman"/>
          <w:sz w:val="28"/>
          <w:szCs w:val="28"/>
        </w:rPr>
        <w:t>б) планируемых выплат: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26F8">
        <w:rPr>
          <w:rFonts w:ascii="Times New Roman" w:hAnsi="Times New Roman"/>
          <w:sz w:val="28"/>
          <w:szCs w:val="28"/>
        </w:rPr>
        <w:t>по расходам - по кодам видов расходов классификации расходов бюджетов;</w:t>
      </w:r>
    </w:p>
    <w:p w:rsidR="005426F8" w:rsidRPr="005426F8" w:rsidRDefault="005426F8" w:rsidP="005426F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426F8">
        <w:rPr>
          <w:rFonts w:ascii="Times New Roman" w:hAnsi="Times New Roman"/>
          <w:sz w:val="28"/>
          <w:szCs w:val="28"/>
        </w:rPr>
        <w:t>по возврату в бюджет остатков субсидий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5426F8" w:rsidRPr="00AD594D" w:rsidRDefault="005426F8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</w:t>
      </w:r>
      <w:r w:rsidR="00AD594D" w:rsidRPr="00AD594D">
        <w:rPr>
          <w:rFonts w:ascii="Times New Roman" w:hAnsi="Times New Roman"/>
          <w:sz w:val="28"/>
          <w:szCs w:val="28"/>
        </w:rPr>
        <w:t>.</w:t>
      </w:r>
    </w:p>
    <w:p w:rsidR="00AD594D" w:rsidRPr="00AD594D" w:rsidRDefault="005426F8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D594D">
        <w:rPr>
          <w:rFonts w:ascii="Times New Roman" w:hAnsi="Times New Roman"/>
          <w:sz w:val="28"/>
          <w:szCs w:val="28"/>
        </w:rPr>
        <w:t xml:space="preserve">      </w:t>
      </w:r>
      <w:r w:rsidR="00AD594D">
        <w:rPr>
          <w:rFonts w:ascii="Times New Roman" w:hAnsi="Times New Roman"/>
          <w:sz w:val="28"/>
          <w:szCs w:val="28"/>
        </w:rPr>
        <w:t>2</w:t>
      </w:r>
      <w:r w:rsidR="00AD594D" w:rsidRPr="00AD594D">
        <w:rPr>
          <w:rFonts w:ascii="Times New Roman" w:hAnsi="Times New Roman"/>
          <w:sz w:val="28"/>
          <w:szCs w:val="28"/>
        </w:rPr>
        <w:t>.</w:t>
      </w:r>
      <w:r w:rsidR="00AD594D">
        <w:rPr>
          <w:rFonts w:ascii="Times New Roman" w:hAnsi="Times New Roman"/>
          <w:sz w:val="28"/>
          <w:szCs w:val="28"/>
        </w:rPr>
        <w:t>5.</w:t>
      </w:r>
      <w:r w:rsidR="00AD594D" w:rsidRPr="00AD594D">
        <w:rPr>
          <w:rFonts w:ascii="Times New Roman" w:hAnsi="Times New Roman"/>
          <w:sz w:val="28"/>
          <w:szCs w:val="28"/>
        </w:rPr>
        <w:t xml:space="preserve">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D594D">
        <w:rPr>
          <w:rFonts w:ascii="Times New Roman" w:hAnsi="Times New Roman"/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</w:p>
    <w:p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2.6</w:t>
      </w:r>
      <w:r w:rsidRPr="00AD594D">
        <w:rPr>
          <w:rFonts w:ascii="Times New Roman" w:hAnsi="Times New Roman"/>
          <w:sz w:val="28"/>
          <w:szCs w:val="28"/>
        </w:rPr>
        <w:t>. Расчеты доходов формируются:</w:t>
      </w:r>
    </w:p>
    <w:p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доходам от использования собственности (в том числе доходы в виде арендн</w:t>
      </w:r>
      <w:r>
        <w:rPr>
          <w:rFonts w:ascii="Times New Roman" w:hAnsi="Times New Roman"/>
          <w:sz w:val="28"/>
          <w:szCs w:val="28"/>
        </w:rPr>
        <w:t>ой платы</w:t>
      </w:r>
      <w:r w:rsidRPr="00AD594D">
        <w:rPr>
          <w:rFonts w:ascii="Times New Roman" w:hAnsi="Times New Roman"/>
          <w:sz w:val="28"/>
          <w:szCs w:val="28"/>
        </w:rPr>
        <w:t>);</w:t>
      </w:r>
    </w:p>
    <w:p w:rsidR="00AD594D" w:rsidRPr="00AD594D" w:rsidRDefault="00AD594D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D594D">
        <w:rPr>
          <w:rFonts w:ascii="Times New Roman" w:hAnsi="Times New Roman"/>
          <w:sz w:val="28"/>
          <w:szCs w:val="28"/>
        </w:rPr>
        <w:t>по доходам от оказания услуг (выполнения работ) (в том числе в виде субсидии на финансовое обеспечение выполнения муниципального задания, от оказания медицинских услуг, предоставляемых застрахованным лицам в рамках обязательного медицинского страхования, а также женщинам в период беременности, женщинам и новорожденным в период родов и в послеродовой период на основании родового сертификата);</w:t>
      </w:r>
    </w:p>
    <w:p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D594D" w:rsidRPr="00AD594D">
        <w:rPr>
          <w:rFonts w:ascii="Times New Roman" w:hAnsi="Times New Roman"/>
          <w:sz w:val="28"/>
          <w:szCs w:val="28"/>
        </w:rPr>
        <w:t xml:space="preserve">по доходам в виде штрафов, возмещения ущерба (в том числе включая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D594D" w:rsidRPr="00AD594D">
        <w:rPr>
          <w:rFonts w:ascii="Times New Roman" w:hAnsi="Times New Roman"/>
          <w:sz w:val="28"/>
          <w:szCs w:val="28"/>
        </w:rPr>
        <w:t>штрафы, пени и неустойки за нарушение условий контрактов (договоров);</w:t>
      </w:r>
    </w:p>
    <w:p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D594D" w:rsidRPr="00AD594D">
        <w:rPr>
          <w:rFonts w:ascii="Times New Roman" w:hAnsi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AD594D" w:rsidRPr="00AD594D" w:rsidRDefault="00B15343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D594D" w:rsidRPr="00AD594D">
        <w:rPr>
          <w:rFonts w:ascii="Times New Roman" w:hAnsi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AD594D" w:rsidRPr="002E733F" w:rsidRDefault="00B15343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D594D" w:rsidRPr="00AD594D">
        <w:rPr>
          <w:rFonts w:ascii="Times New Roman" w:hAnsi="Times New Roman"/>
          <w:sz w:val="28"/>
          <w:szCs w:val="28"/>
        </w:rPr>
        <w:t xml:space="preserve">по доходам от операций с активами (в том числе доходы от реализации неиспользуемого имущества, утиля, невозвратной тары, лома черных и </w:t>
      </w:r>
      <w:r w:rsidR="00AD594D" w:rsidRPr="002E733F">
        <w:rPr>
          <w:rFonts w:ascii="Times New Roman" w:hAnsi="Times New Roman"/>
          <w:sz w:val="28"/>
          <w:szCs w:val="28"/>
        </w:rPr>
        <w:t>цветных металлов).</w:t>
      </w:r>
    </w:p>
    <w:p w:rsidR="00AD594D" w:rsidRPr="002E733F" w:rsidRDefault="00B15343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733F">
        <w:rPr>
          <w:rFonts w:ascii="Times New Roman" w:hAnsi="Times New Roman"/>
          <w:sz w:val="28"/>
          <w:szCs w:val="28"/>
        </w:rPr>
        <w:t xml:space="preserve">         </w:t>
      </w:r>
      <w:r w:rsidR="00AD594D" w:rsidRPr="002E733F">
        <w:rPr>
          <w:rFonts w:ascii="Times New Roman" w:hAnsi="Times New Roman"/>
          <w:sz w:val="28"/>
          <w:szCs w:val="28"/>
        </w:rPr>
        <w:t>2</w:t>
      </w:r>
      <w:r w:rsidRPr="002E733F">
        <w:rPr>
          <w:rFonts w:ascii="Times New Roman" w:hAnsi="Times New Roman"/>
          <w:sz w:val="28"/>
          <w:szCs w:val="28"/>
        </w:rPr>
        <w:t>.7</w:t>
      </w:r>
      <w:r w:rsidR="00AD594D" w:rsidRPr="002E733F">
        <w:rPr>
          <w:rFonts w:ascii="Times New Roman" w:hAnsi="Times New Roman"/>
          <w:sz w:val="28"/>
          <w:szCs w:val="28"/>
        </w:rPr>
        <w:t>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муниципальных услуг (выполнения работ).</w:t>
      </w:r>
    </w:p>
    <w:p w:rsidR="002E733F" w:rsidRPr="002E733F" w:rsidRDefault="002E733F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E733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</w:t>
      </w:r>
      <w:r w:rsidRPr="002E733F">
        <w:rPr>
          <w:rFonts w:ascii="Times New Roman" w:hAnsi="Times New Roman"/>
          <w:sz w:val="28"/>
          <w:szCs w:val="28"/>
        </w:rPr>
        <w:t xml:space="preserve"> Общая сумма расходов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2E733F">
        <w:rPr>
          <w:rFonts w:ascii="Times New Roman" w:hAnsi="Times New Roman"/>
          <w:sz w:val="28"/>
          <w:szCs w:val="28"/>
        </w:rPr>
        <w:t>чреждения на закупку товаров, работ, услуг должн</w:t>
      </w:r>
      <w:r w:rsidR="005D0771">
        <w:rPr>
          <w:rFonts w:ascii="Times New Roman" w:hAnsi="Times New Roman"/>
          <w:sz w:val="28"/>
          <w:szCs w:val="28"/>
        </w:rPr>
        <w:t>а</w:t>
      </w:r>
      <w:r w:rsidRPr="002E733F">
        <w:rPr>
          <w:rFonts w:ascii="Times New Roman" w:hAnsi="Times New Roman"/>
          <w:sz w:val="28"/>
          <w:szCs w:val="28"/>
        </w:rPr>
        <w:t xml:space="preserve"> соответствовать в части планируемых к заключению контрактов (договоров):</w:t>
      </w:r>
    </w:p>
    <w:p w:rsidR="002E733F" w:rsidRPr="002E733F" w:rsidRDefault="002E733F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E733F">
        <w:rPr>
          <w:rFonts w:ascii="Times New Roman" w:hAnsi="Times New Roman"/>
          <w:sz w:val="28"/>
          <w:szCs w:val="28"/>
        </w:rPr>
        <w:t xml:space="preserve">показателям плана закупок товаров, работ, услуг для обеспечения государственных и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государственных и </w:t>
      </w:r>
      <w:r w:rsidRPr="005D0771">
        <w:rPr>
          <w:rFonts w:ascii="Times New Roman" w:hAnsi="Times New Roman"/>
          <w:sz w:val="28"/>
          <w:szCs w:val="28"/>
        </w:rPr>
        <w:t xml:space="preserve">муниципальных нужд, в случае осуществления закупок в соответствии с Федеральным </w:t>
      </w:r>
      <w:hyperlink r:id="rId9" w:history="1">
        <w:r w:rsidRPr="005D0771">
          <w:rPr>
            <w:rFonts w:ascii="Times New Roman" w:hAnsi="Times New Roman"/>
            <w:sz w:val="28"/>
            <w:szCs w:val="28"/>
          </w:rPr>
          <w:t>законом</w:t>
        </w:r>
      </w:hyperlink>
      <w:r w:rsidRPr="005D0771">
        <w:rPr>
          <w:rFonts w:ascii="Times New Roman" w:hAnsi="Times New Roman"/>
          <w:sz w:val="28"/>
          <w:szCs w:val="28"/>
        </w:rPr>
        <w:t xml:space="preserve"> от 5 апреля 2013 г. N 44-ФЗ "О контрактной системе в сфере закупок товаров</w:t>
      </w:r>
      <w:r w:rsidRPr="002E733F">
        <w:rPr>
          <w:rFonts w:ascii="Times New Roman" w:hAnsi="Times New Roman"/>
          <w:sz w:val="28"/>
          <w:szCs w:val="28"/>
        </w:rPr>
        <w:t>, работ, услуг для обеспечения государственных и муниципальных нужд</w:t>
      </w:r>
      <w:r w:rsidR="00D33522">
        <w:rPr>
          <w:rFonts w:ascii="Times New Roman" w:hAnsi="Times New Roman"/>
          <w:sz w:val="28"/>
          <w:szCs w:val="28"/>
        </w:rPr>
        <w:t>.</w:t>
      </w:r>
    </w:p>
    <w:p w:rsidR="002E733F" w:rsidRPr="002E733F" w:rsidRDefault="005D0771" w:rsidP="002E733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3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</w:t>
      </w:r>
      <w:r w:rsidR="002E733F" w:rsidRPr="002E73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9.</w:t>
      </w:r>
      <w:r w:rsidR="002E733F" w:rsidRPr="002E733F">
        <w:rPr>
          <w:rFonts w:ascii="Times New Roman" w:hAnsi="Times New Roman"/>
          <w:sz w:val="28"/>
          <w:szCs w:val="28"/>
        </w:rPr>
        <w:t> Плановые объемы выплат, связанных с выполнением муниципальным бюджетным учреждением муниципального задания, формируются с учетом нормативных затрат, определенных в соответствии с утвержденным порядком определения нормативных затрат на оказание муниципальным учреждени</w:t>
      </w:r>
      <w:r w:rsidR="007E4FD4">
        <w:rPr>
          <w:rFonts w:ascii="Times New Roman" w:hAnsi="Times New Roman"/>
          <w:sz w:val="28"/>
          <w:szCs w:val="28"/>
        </w:rPr>
        <w:t>ем</w:t>
      </w:r>
      <w:r w:rsidR="002E733F" w:rsidRPr="002E733F">
        <w:rPr>
          <w:rFonts w:ascii="Times New Roman" w:hAnsi="Times New Roman"/>
          <w:sz w:val="28"/>
          <w:szCs w:val="28"/>
        </w:rPr>
        <w:t xml:space="preserve"> муниципальн</w:t>
      </w:r>
      <w:r w:rsidR="007E4FD4">
        <w:rPr>
          <w:rFonts w:ascii="Times New Roman" w:hAnsi="Times New Roman"/>
          <w:sz w:val="28"/>
          <w:szCs w:val="28"/>
        </w:rPr>
        <w:t>ых</w:t>
      </w:r>
      <w:r w:rsidR="002E733F" w:rsidRPr="002E733F">
        <w:rPr>
          <w:rFonts w:ascii="Times New Roman" w:hAnsi="Times New Roman"/>
          <w:sz w:val="28"/>
          <w:szCs w:val="28"/>
        </w:rPr>
        <w:t xml:space="preserve"> услуг (выполнение работ) и содержание их имущества, установленных постановлением </w:t>
      </w:r>
      <w:r w:rsidR="007B29B1">
        <w:rPr>
          <w:rFonts w:ascii="Times New Roman" w:hAnsi="Times New Roman"/>
          <w:sz w:val="28"/>
          <w:szCs w:val="28"/>
        </w:rPr>
        <w:t xml:space="preserve">Администрации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 w:rsidR="007B29B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E69A1">
        <w:rPr>
          <w:rFonts w:ascii="Times New Roman" w:hAnsi="Times New Roman"/>
          <w:sz w:val="28"/>
          <w:szCs w:val="28"/>
        </w:rPr>
        <w:t>.</w:t>
      </w:r>
    </w:p>
    <w:p w:rsidR="002E733F" w:rsidRPr="002E733F" w:rsidRDefault="007B29B1" w:rsidP="002E733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2.10.</w:t>
      </w:r>
      <w:r w:rsidR="002E733F" w:rsidRPr="002E733F">
        <w:rPr>
          <w:rFonts w:ascii="Times New Roman" w:hAnsi="Times New Roman"/>
          <w:sz w:val="28"/>
          <w:szCs w:val="28"/>
          <w:lang w:val="en-US"/>
        </w:rPr>
        <w:t> </w:t>
      </w:r>
      <w:r w:rsidR="002E733F" w:rsidRPr="002E733F">
        <w:rPr>
          <w:rFonts w:ascii="Times New Roman" w:hAnsi="Times New Roman"/>
          <w:sz w:val="28"/>
          <w:szCs w:val="28"/>
        </w:rPr>
        <w:t xml:space="preserve">Объемы планируемых выплат, источником финансового обеспечения которых являются поступления от оказания </w:t>
      </w:r>
      <w:r>
        <w:rPr>
          <w:rFonts w:ascii="Times New Roman" w:hAnsi="Times New Roman"/>
          <w:sz w:val="28"/>
          <w:szCs w:val="28"/>
        </w:rPr>
        <w:t>У</w:t>
      </w:r>
      <w:r w:rsidR="002E733F" w:rsidRPr="002E733F">
        <w:rPr>
          <w:rFonts w:ascii="Times New Roman" w:hAnsi="Times New Roman"/>
          <w:sz w:val="28"/>
          <w:szCs w:val="28"/>
        </w:rPr>
        <w:t xml:space="preserve">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</w:t>
      </w:r>
      <w:r>
        <w:rPr>
          <w:rFonts w:ascii="Times New Roman" w:hAnsi="Times New Roman"/>
          <w:sz w:val="28"/>
          <w:szCs w:val="28"/>
        </w:rPr>
        <w:t>локальными актами Учреждения</w:t>
      </w:r>
      <w:r w:rsidR="005E69A1">
        <w:rPr>
          <w:rFonts w:ascii="Times New Roman" w:hAnsi="Times New Roman"/>
          <w:sz w:val="28"/>
          <w:szCs w:val="28"/>
        </w:rPr>
        <w:t>.</w:t>
      </w:r>
    </w:p>
    <w:p w:rsidR="005426F8" w:rsidRDefault="00DE7197" w:rsidP="00AD594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AD594D" w:rsidRPr="00AD594D">
        <w:rPr>
          <w:rFonts w:ascii="Times New Roman" w:hAnsi="Times New Roman"/>
          <w:sz w:val="28"/>
          <w:szCs w:val="28"/>
        </w:rPr>
        <w:t>.</w:t>
      </w:r>
      <w:r w:rsidR="007B29B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AD594D" w:rsidRPr="00AD594D">
        <w:rPr>
          <w:rFonts w:ascii="Times New Roman" w:hAnsi="Times New Roman"/>
          <w:sz w:val="28"/>
          <w:szCs w:val="28"/>
        </w:rPr>
        <w:t xml:space="preserve"> В случае,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</w:t>
      </w:r>
      <w:r>
        <w:rPr>
          <w:rFonts w:ascii="Times New Roman" w:hAnsi="Times New Roman"/>
          <w:sz w:val="28"/>
          <w:szCs w:val="28"/>
        </w:rPr>
        <w:t xml:space="preserve"> доходам и расходам не формируются.</w:t>
      </w:r>
    </w:p>
    <w:p w:rsidR="0006707D" w:rsidRDefault="0006707D" w:rsidP="000670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6707D" w:rsidRPr="005A701E" w:rsidRDefault="0006707D" w:rsidP="000670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3. Порядок внесения изменений в План</w:t>
      </w:r>
    </w:p>
    <w:p w:rsid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934EA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3.1. В целях внесения изменений в План составляется новый План, показатели которого не должны вступать в противоречие в части кассовых операций по выплатам, произведенным до внесения изменений в План. Решение о внесении изменений в План принимается руководителем Учреждения.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707D">
        <w:rPr>
          <w:rFonts w:ascii="Times New Roman" w:hAnsi="Times New Roman"/>
          <w:sz w:val="28"/>
          <w:szCs w:val="28"/>
        </w:rPr>
        <w:t xml:space="preserve"> 3.</w:t>
      </w:r>
      <w:r w:rsidR="00020584">
        <w:rPr>
          <w:rFonts w:ascii="Times New Roman" w:hAnsi="Times New Roman"/>
          <w:sz w:val="28"/>
          <w:szCs w:val="28"/>
        </w:rPr>
        <w:t>2</w:t>
      </w:r>
      <w:r w:rsidR="0006707D" w:rsidRPr="0006707D">
        <w:rPr>
          <w:rFonts w:ascii="Times New Roman" w:hAnsi="Times New Roman"/>
          <w:sz w:val="28"/>
          <w:szCs w:val="28"/>
        </w:rPr>
        <w:t>. Изменение показателей Плана в течение текущего финансового года должно осуществляться в связи с:</w:t>
      </w:r>
    </w:p>
    <w:p w:rsidR="0006707D" w:rsidRP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6707D">
        <w:rPr>
          <w:rFonts w:ascii="Times New Roman" w:hAnsi="Times New Roman"/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06707D" w:rsidRP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6707D">
        <w:rPr>
          <w:rFonts w:ascii="Times New Roman" w:hAnsi="Times New Roman"/>
          <w:sz w:val="28"/>
          <w:szCs w:val="28"/>
        </w:rPr>
        <w:t>б) изменением объемов планируемых поступлений, а также объемов и (или) направлений выплат, в том числе в связи с: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вложений;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изменением объема услуг (работ), предоставляемых за плату;</w:t>
      </w:r>
    </w:p>
    <w:p w:rsidR="0006707D" w:rsidRPr="0006707D" w:rsidRDefault="00236684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P106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06707D" w:rsidRPr="0006707D">
        <w:rPr>
          <w:rFonts w:ascii="Times New Roman" w:hAnsi="Times New Roman"/>
          <w:sz w:val="28"/>
          <w:szCs w:val="28"/>
        </w:rPr>
        <w:t>в) проведением реорганизации учреждения.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707D" w:rsidRPr="0006707D">
        <w:rPr>
          <w:rFonts w:ascii="Times New Roman" w:hAnsi="Times New Roman"/>
          <w:sz w:val="28"/>
          <w:szCs w:val="28"/>
        </w:rPr>
        <w:t>3.</w:t>
      </w:r>
      <w:r w:rsidR="000205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06707D" w:rsidRPr="0006707D">
        <w:rPr>
          <w:rFonts w:ascii="Times New Roman" w:hAnsi="Times New Roman"/>
          <w:sz w:val="28"/>
          <w:szCs w:val="28"/>
        </w:rPr>
        <w:t xml:space="preserve"> 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06707D" w:rsidRPr="0006707D" w:rsidRDefault="00D934EA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63FC8">
        <w:rPr>
          <w:rFonts w:ascii="Times New Roman" w:hAnsi="Times New Roman"/>
          <w:sz w:val="28"/>
          <w:szCs w:val="28"/>
        </w:rPr>
        <w:t>3</w:t>
      </w:r>
      <w:r w:rsidR="0006707D" w:rsidRPr="0006707D">
        <w:rPr>
          <w:rFonts w:ascii="Times New Roman" w:hAnsi="Times New Roman"/>
          <w:sz w:val="28"/>
          <w:szCs w:val="28"/>
        </w:rPr>
        <w:t>.</w:t>
      </w:r>
      <w:r w:rsidR="00A63EBE">
        <w:rPr>
          <w:rFonts w:ascii="Times New Roman" w:hAnsi="Times New Roman"/>
          <w:sz w:val="28"/>
          <w:szCs w:val="28"/>
        </w:rPr>
        <w:t>4</w:t>
      </w:r>
      <w:r w:rsidR="00E63FC8">
        <w:rPr>
          <w:rFonts w:ascii="Times New Roman" w:hAnsi="Times New Roman"/>
          <w:sz w:val="28"/>
          <w:szCs w:val="28"/>
        </w:rPr>
        <w:t>.</w:t>
      </w:r>
      <w:r w:rsidR="0006707D" w:rsidRPr="0006707D">
        <w:rPr>
          <w:rFonts w:ascii="Times New Roman" w:hAnsi="Times New Roman"/>
          <w:sz w:val="28"/>
          <w:szCs w:val="28"/>
        </w:rPr>
        <w:t xml:space="preserve"> При внесении изменений в показатели Плана в случае, реорганизации:</w:t>
      </w:r>
    </w:p>
    <w:p w:rsidR="0006707D" w:rsidRPr="0006707D" w:rsidRDefault="00E63FC8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а) в форме присоединения, слияния - показатели Плана учреждения-правопреемника формируются с учетом показателей План</w:t>
      </w:r>
      <w:r w:rsidR="00236684">
        <w:rPr>
          <w:rFonts w:ascii="Times New Roman" w:hAnsi="Times New Roman"/>
          <w:sz w:val="28"/>
          <w:szCs w:val="28"/>
        </w:rPr>
        <w:t>а</w:t>
      </w:r>
      <w:r w:rsidR="0006707D" w:rsidRPr="0006707D">
        <w:rPr>
          <w:rFonts w:ascii="Times New Roman" w:hAnsi="Times New Roman"/>
          <w:sz w:val="28"/>
          <w:szCs w:val="28"/>
        </w:rPr>
        <w:t xml:space="preserve"> реорганизуем</w:t>
      </w:r>
      <w:r w:rsidR="00236684">
        <w:rPr>
          <w:rFonts w:ascii="Times New Roman" w:hAnsi="Times New Roman"/>
          <w:sz w:val="28"/>
          <w:szCs w:val="28"/>
        </w:rPr>
        <w:t>ого</w:t>
      </w:r>
      <w:r w:rsidR="0006707D" w:rsidRPr="0006707D">
        <w:rPr>
          <w:rFonts w:ascii="Times New Roman" w:hAnsi="Times New Roman"/>
          <w:sz w:val="28"/>
          <w:szCs w:val="28"/>
        </w:rPr>
        <w:t xml:space="preserve"> учреждени</w:t>
      </w:r>
      <w:r w:rsidR="00236684">
        <w:rPr>
          <w:rFonts w:ascii="Times New Roman" w:hAnsi="Times New Roman"/>
          <w:sz w:val="28"/>
          <w:szCs w:val="28"/>
        </w:rPr>
        <w:t>я</w:t>
      </w:r>
      <w:r w:rsidR="0006707D" w:rsidRPr="0006707D">
        <w:rPr>
          <w:rFonts w:ascii="Times New Roman" w:hAnsi="Times New Roman"/>
          <w:sz w:val="28"/>
          <w:szCs w:val="28"/>
        </w:rPr>
        <w:t>, прекращающ</w:t>
      </w:r>
      <w:r w:rsidR="00236684">
        <w:rPr>
          <w:rFonts w:ascii="Times New Roman" w:hAnsi="Times New Roman"/>
          <w:sz w:val="28"/>
          <w:szCs w:val="28"/>
        </w:rPr>
        <w:t>его</w:t>
      </w:r>
      <w:r w:rsidR="0006707D" w:rsidRPr="0006707D">
        <w:rPr>
          <w:rFonts w:ascii="Times New Roman" w:hAnsi="Times New Roman"/>
          <w:sz w:val="28"/>
          <w:szCs w:val="28"/>
        </w:rPr>
        <w:t xml:space="preserve"> свою деятельность путем построчного объединения (суммирования) показателей поступлений и выплат;</w:t>
      </w:r>
    </w:p>
    <w:p w:rsidR="0006707D" w:rsidRPr="0006707D" w:rsidRDefault="00E63FC8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б) в форме выделения -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06707D" w:rsidRPr="0006707D" w:rsidRDefault="00E63FC8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6707D" w:rsidRPr="0006707D">
        <w:rPr>
          <w:rFonts w:ascii="Times New Roman" w:hAnsi="Times New Roman"/>
          <w:sz w:val="28"/>
          <w:szCs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</w:p>
    <w:p w:rsidR="0006707D" w:rsidRPr="0006707D" w:rsidRDefault="00E63FC8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6707D" w:rsidRPr="0006707D">
        <w:rPr>
          <w:rFonts w:ascii="Times New Roman" w:hAnsi="Times New Roman"/>
          <w:sz w:val="28"/>
          <w:szCs w:val="28"/>
        </w:rPr>
        <w:t>После завершения реорганизации показатели поступлений и выплат План</w:t>
      </w:r>
      <w:r w:rsidR="00236684">
        <w:rPr>
          <w:rFonts w:ascii="Times New Roman" w:hAnsi="Times New Roman"/>
          <w:sz w:val="28"/>
          <w:szCs w:val="28"/>
        </w:rPr>
        <w:t>а</w:t>
      </w:r>
      <w:r w:rsidR="0006707D" w:rsidRPr="0006707D">
        <w:rPr>
          <w:rFonts w:ascii="Times New Roman" w:hAnsi="Times New Roman"/>
          <w:sz w:val="28"/>
          <w:szCs w:val="28"/>
        </w:rPr>
        <w:t xml:space="preserve"> реорганизованн</w:t>
      </w:r>
      <w:r w:rsidR="00236684">
        <w:rPr>
          <w:rFonts w:ascii="Times New Roman" w:hAnsi="Times New Roman"/>
          <w:sz w:val="28"/>
          <w:szCs w:val="28"/>
        </w:rPr>
        <w:t>ого</w:t>
      </w:r>
      <w:r w:rsidR="0006707D" w:rsidRPr="0006707D">
        <w:rPr>
          <w:rFonts w:ascii="Times New Roman" w:hAnsi="Times New Roman"/>
          <w:sz w:val="28"/>
          <w:szCs w:val="28"/>
        </w:rPr>
        <w:t xml:space="preserve"> юридическ</w:t>
      </w:r>
      <w:r w:rsidR="00236684">
        <w:rPr>
          <w:rFonts w:ascii="Times New Roman" w:hAnsi="Times New Roman"/>
          <w:sz w:val="28"/>
          <w:szCs w:val="28"/>
        </w:rPr>
        <w:t>ого</w:t>
      </w:r>
      <w:r w:rsidR="0006707D" w:rsidRPr="0006707D">
        <w:rPr>
          <w:rFonts w:ascii="Times New Roman" w:hAnsi="Times New Roman"/>
          <w:sz w:val="28"/>
          <w:szCs w:val="28"/>
        </w:rPr>
        <w:t xml:space="preserve"> лиц</w:t>
      </w:r>
      <w:r w:rsidR="00236684">
        <w:rPr>
          <w:rFonts w:ascii="Times New Roman" w:hAnsi="Times New Roman"/>
          <w:sz w:val="28"/>
          <w:szCs w:val="28"/>
        </w:rPr>
        <w:t>а</w:t>
      </w:r>
      <w:r w:rsidR="0006707D" w:rsidRPr="0006707D">
        <w:rPr>
          <w:rFonts w:ascii="Times New Roman" w:hAnsi="Times New Roman"/>
          <w:sz w:val="28"/>
          <w:szCs w:val="28"/>
        </w:rPr>
        <w:t xml:space="preserve"> при суммировании должны соответствовать показателям Плана учреждения</w:t>
      </w:r>
      <w:r w:rsidR="00236684">
        <w:rPr>
          <w:rFonts w:ascii="Times New Roman" w:hAnsi="Times New Roman"/>
          <w:sz w:val="28"/>
          <w:szCs w:val="28"/>
        </w:rPr>
        <w:t xml:space="preserve"> </w:t>
      </w:r>
      <w:r w:rsidR="0006707D" w:rsidRPr="0006707D">
        <w:rPr>
          <w:rFonts w:ascii="Times New Roman" w:hAnsi="Times New Roman"/>
          <w:sz w:val="28"/>
          <w:szCs w:val="28"/>
        </w:rPr>
        <w:t>до начала реорганизации.</w:t>
      </w:r>
    </w:p>
    <w:p w:rsidR="0006707D" w:rsidRPr="0006707D" w:rsidRDefault="0006707D" w:rsidP="0006707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F578A" w:rsidRDefault="002F578A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E7197" w:rsidRPr="005A701E" w:rsidRDefault="0006707D" w:rsidP="00DE71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A701E">
        <w:rPr>
          <w:rFonts w:ascii="Times New Roman" w:hAnsi="Times New Roman"/>
          <w:b/>
          <w:sz w:val="28"/>
          <w:szCs w:val="28"/>
        </w:rPr>
        <w:t>4</w:t>
      </w:r>
      <w:r w:rsidR="00DE7197" w:rsidRPr="005A701E">
        <w:rPr>
          <w:rFonts w:ascii="Times New Roman" w:hAnsi="Times New Roman"/>
          <w:b/>
          <w:sz w:val="28"/>
          <w:szCs w:val="28"/>
        </w:rPr>
        <w:t>. Порядок утверждения Плана</w:t>
      </w:r>
    </w:p>
    <w:p w:rsidR="00DE7197" w:rsidRPr="00DE7197" w:rsidRDefault="00DE7197" w:rsidP="00DE719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E7197" w:rsidRPr="00DE7197" w:rsidRDefault="00DE7197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707D">
        <w:rPr>
          <w:rFonts w:ascii="Times New Roman" w:hAnsi="Times New Roman"/>
          <w:sz w:val="28"/>
          <w:szCs w:val="28"/>
        </w:rPr>
        <w:t>4</w:t>
      </w:r>
      <w:r w:rsidRPr="00DE71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DE7197">
        <w:rPr>
          <w:rFonts w:ascii="Times New Roman" w:hAnsi="Times New Roman"/>
          <w:sz w:val="28"/>
          <w:szCs w:val="28"/>
        </w:rPr>
        <w:t xml:space="preserve"> После утверждения в установленном порядке решения о бюджете на очередной финансовый год и на плановый период </w:t>
      </w:r>
      <w:r>
        <w:rPr>
          <w:rFonts w:ascii="Times New Roman" w:hAnsi="Times New Roman"/>
          <w:sz w:val="28"/>
          <w:szCs w:val="28"/>
        </w:rPr>
        <w:t>План (План с учетом изменений)</w:t>
      </w:r>
      <w:r w:rsidR="007B29B1">
        <w:rPr>
          <w:rFonts w:ascii="Times New Roman" w:hAnsi="Times New Roman"/>
          <w:sz w:val="28"/>
          <w:szCs w:val="28"/>
        </w:rPr>
        <w:t xml:space="preserve"> при необходимости уточняется Учреждением и</w:t>
      </w:r>
      <w:r w:rsidRPr="00DE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 руководителем Учреждения в течение 10 рабочих дней со дня получения лимитов бюджетных обязательств на очередной финансовый год и плановый период.</w:t>
      </w:r>
    </w:p>
    <w:p w:rsidR="00DE7197" w:rsidRPr="00DE7197" w:rsidRDefault="00DE7197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70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</w:t>
      </w:r>
      <w:r w:rsidRPr="00DE7197">
        <w:rPr>
          <w:rFonts w:ascii="Times New Roman" w:hAnsi="Times New Roman"/>
          <w:sz w:val="28"/>
          <w:szCs w:val="28"/>
        </w:rPr>
        <w:t xml:space="preserve">. План </w:t>
      </w:r>
      <w:r w:rsidR="0006707D">
        <w:rPr>
          <w:rFonts w:ascii="Times New Roman" w:hAnsi="Times New Roman"/>
          <w:sz w:val="28"/>
          <w:szCs w:val="28"/>
        </w:rPr>
        <w:t>Учреждения</w:t>
      </w:r>
      <w:r w:rsidRPr="00DE7197">
        <w:rPr>
          <w:rFonts w:ascii="Times New Roman" w:hAnsi="Times New Roman"/>
          <w:sz w:val="28"/>
          <w:szCs w:val="28"/>
        </w:rPr>
        <w:t xml:space="preserve"> подписывается должностными лицами, ответственными за содержащиеся в </w:t>
      </w:r>
      <w:r w:rsidR="0006707D">
        <w:rPr>
          <w:rFonts w:ascii="Times New Roman" w:hAnsi="Times New Roman"/>
          <w:sz w:val="28"/>
          <w:szCs w:val="28"/>
        </w:rPr>
        <w:t>Плане</w:t>
      </w:r>
      <w:r w:rsidRPr="00DE7197">
        <w:rPr>
          <w:rFonts w:ascii="Times New Roman" w:hAnsi="Times New Roman"/>
          <w:sz w:val="28"/>
          <w:szCs w:val="28"/>
        </w:rPr>
        <w:t xml:space="preserve"> данные.</w:t>
      </w:r>
    </w:p>
    <w:p w:rsidR="00DE7197" w:rsidRDefault="0006707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7197" w:rsidRPr="00DE7197">
        <w:rPr>
          <w:rFonts w:ascii="Times New Roman" w:hAnsi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/>
          <w:sz w:val="28"/>
          <w:szCs w:val="28"/>
        </w:rPr>
        <w:t>План</w:t>
      </w:r>
      <w:r w:rsidR="00DE7197" w:rsidRPr="00DE7197">
        <w:rPr>
          <w:rFonts w:ascii="Times New Roman" w:hAnsi="Times New Roman"/>
          <w:sz w:val="28"/>
          <w:szCs w:val="28"/>
        </w:rPr>
        <w:t xml:space="preserve"> представляется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36684">
        <w:rPr>
          <w:rFonts w:ascii="Times New Roman" w:hAnsi="Times New Roman"/>
          <w:sz w:val="28"/>
          <w:szCs w:val="28"/>
        </w:rPr>
        <w:t xml:space="preserve">сектор экономики и финансов </w:t>
      </w:r>
      <w:r w:rsidR="00DE7197" w:rsidRPr="00DE7197">
        <w:rPr>
          <w:rFonts w:ascii="Times New Roman" w:hAnsi="Times New Roman"/>
          <w:sz w:val="28"/>
          <w:szCs w:val="28"/>
        </w:rPr>
        <w:t>Администраци</w:t>
      </w:r>
      <w:r w:rsidR="00236684">
        <w:rPr>
          <w:rFonts w:ascii="Times New Roman" w:hAnsi="Times New Roman"/>
          <w:sz w:val="28"/>
          <w:szCs w:val="28"/>
        </w:rPr>
        <w:t>и</w:t>
      </w:r>
      <w:r w:rsidR="00DE7197" w:rsidRPr="00DE7197">
        <w:rPr>
          <w:rFonts w:ascii="Times New Roman" w:hAnsi="Times New Roman"/>
          <w:sz w:val="28"/>
          <w:szCs w:val="28"/>
        </w:rPr>
        <w:t xml:space="preserve"> </w:t>
      </w:r>
      <w:r w:rsidR="00C3010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E7197" w:rsidRPr="00DE7197">
        <w:rPr>
          <w:rFonts w:ascii="Times New Roman" w:hAnsi="Times New Roman"/>
          <w:sz w:val="28"/>
          <w:szCs w:val="28"/>
        </w:rPr>
        <w:t>.</w:t>
      </w:r>
    </w:p>
    <w:p w:rsidR="00C1755D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  <w:sectPr w:rsidR="00C1755D" w:rsidSect="002E2F06">
          <w:footerReference w:type="default" r:id="rId10"/>
          <w:pgSz w:w="11906" w:h="16838"/>
          <w:pgMar w:top="567" w:right="851" w:bottom="425" w:left="1701" w:header="709" w:footer="709" w:gutter="0"/>
          <w:pgNumType w:start="37"/>
          <w:cols w:space="708"/>
          <w:docGrid w:linePitch="360"/>
        </w:sectPr>
      </w:pPr>
    </w:p>
    <w:p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 xml:space="preserve">Приложение </w:t>
      </w:r>
    </w:p>
    <w:p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>к Порядку составления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55D">
        <w:rPr>
          <w:rFonts w:ascii="Times New Roman" w:hAnsi="Times New Roman"/>
          <w:sz w:val="24"/>
          <w:szCs w:val="24"/>
        </w:rPr>
        <w:t>утверждения плана финансово-</w:t>
      </w:r>
    </w:p>
    <w:p w:rsidR="00C1755D" w:rsidRPr="00C1755D" w:rsidRDefault="00C1755D" w:rsidP="00C1755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C1755D">
        <w:rPr>
          <w:rFonts w:ascii="Times New Roman" w:hAnsi="Times New Roman"/>
          <w:sz w:val="24"/>
          <w:szCs w:val="24"/>
        </w:rPr>
        <w:t xml:space="preserve">хозяйственной деятельности </w:t>
      </w:r>
      <w:r w:rsidR="006136B2">
        <w:rPr>
          <w:rFonts w:ascii="Times New Roman" w:hAnsi="Times New Roman"/>
          <w:sz w:val="24"/>
          <w:szCs w:val="24"/>
        </w:rPr>
        <w:t>муниципального учреждения</w:t>
      </w:r>
      <w:r w:rsidRPr="00C1755D">
        <w:rPr>
          <w:rFonts w:ascii="Times New Roman" w:hAnsi="Times New Roman"/>
          <w:sz w:val="24"/>
          <w:szCs w:val="24"/>
        </w:rPr>
        <w:t xml:space="preserve"> </w:t>
      </w:r>
    </w:p>
    <w:p w:rsidR="00C1755D" w:rsidRDefault="00C3010C" w:rsidP="00C1755D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C1755D" w:rsidRPr="00C1755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1755D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1755D" w:rsidRPr="00C1755D" w:rsidRDefault="00C1755D" w:rsidP="002366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C175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__________</w:t>
      </w:r>
      <w:r w:rsidRPr="00C1755D">
        <w:rPr>
          <w:rFonts w:ascii="Times New Roman" w:hAnsi="Times New Roman" w:cs="Times New Roman"/>
        </w:rPr>
        <w:t>______________________________________________</w:t>
      </w: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 (наименование должности лица</w:t>
      </w:r>
      <w:r>
        <w:rPr>
          <w:rFonts w:ascii="Times New Roman" w:hAnsi="Times New Roman" w:cs="Times New Roman"/>
        </w:rPr>
        <w:t>, утверждающего документ</w:t>
      </w:r>
      <w:r w:rsidRPr="00C1755D">
        <w:rPr>
          <w:rFonts w:ascii="Times New Roman" w:hAnsi="Times New Roman" w:cs="Times New Roman"/>
        </w:rPr>
        <w:t>)</w:t>
      </w:r>
    </w:p>
    <w:p w:rsid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                   _____________  _____________________________</w:t>
      </w: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C1755D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       </w:t>
      </w:r>
      <w:r w:rsidRPr="00C1755D">
        <w:rPr>
          <w:rFonts w:ascii="Times New Roman" w:hAnsi="Times New Roman" w:cs="Times New Roman"/>
        </w:rPr>
        <w:t xml:space="preserve">  (расшифровка подписи)</w:t>
      </w: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1755D">
        <w:rPr>
          <w:rFonts w:ascii="Times New Roman" w:hAnsi="Times New Roman" w:cs="Times New Roman"/>
          <w:sz w:val="28"/>
          <w:szCs w:val="28"/>
        </w:rPr>
        <w:t xml:space="preserve">                             "__" ___________ 20__ г.</w:t>
      </w:r>
    </w:p>
    <w:p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1"/>
      <w:bookmarkEnd w:id="1"/>
      <w:r w:rsidRPr="00C1755D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на 20__ г.</w:t>
      </w:r>
    </w:p>
    <w:p w:rsidR="00C1755D" w:rsidRPr="00C1755D" w:rsidRDefault="00C1755D" w:rsidP="00C175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755D">
        <w:rPr>
          <w:rFonts w:ascii="Times New Roman" w:hAnsi="Times New Roman" w:cs="Times New Roman"/>
          <w:sz w:val="28"/>
          <w:szCs w:val="28"/>
        </w:rPr>
        <w:t xml:space="preserve">(на 20__ г. и плановый период 20__ и 20__ годов </w:t>
      </w:r>
      <w:hyperlink w:anchor="P833" w:history="1">
        <w:r w:rsidRPr="00C1755D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C1755D">
        <w:rPr>
          <w:rFonts w:ascii="Times New Roman" w:hAnsi="Times New Roman" w:cs="Times New Roman"/>
          <w:sz w:val="28"/>
          <w:szCs w:val="28"/>
        </w:rPr>
        <w:t>)</w:t>
      </w:r>
    </w:p>
    <w:p w:rsidR="00C1755D" w:rsidRPr="00C1755D" w:rsidRDefault="00C1755D" w:rsidP="00C175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755D">
        <w:rPr>
          <w:rFonts w:ascii="Times New Roman" w:hAnsi="Times New Roman" w:cs="Times New Roman"/>
          <w:sz w:val="28"/>
          <w:szCs w:val="28"/>
        </w:rPr>
        <w:t xml:space="preserve">от "__" ________ 20__ г. </w:t>
      </w:r>
      <w:hyperlink w:anchor="P835" w:history="1">
        <w:r w:rsidRPr="00C1755D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5989"/>
        <w:gridCol w:w="1861"/>
        <w:gridCol w:w="1985"/>
      </w:tblGrid>
      <w:tr w:rsidR="00C1755D" w:rsidRPr="00C1755D" w:rsidTr="00E023E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Коды</w:t>
            </w:r>
          </w:p>
        </w:tc>
      </w:tr>
      <w:tr w:rsidR="00460973" w:rsidRPr="00C1755D" w:rsidTr="00E023E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C17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3" w:rsidRPr="00C1755D" w:rsidRDefault="00460973" w:rsidP="00C1755D">
            <w:pPr>
              <w:pStyle w:val="ConsPlusNormal"/>
              <w:ind w:left="-62" w:firstLine="62"/>
              <w:rPr>
                <w:rFonts w:ascii="Times New Roman" w:hAnsi="Times New Roman" w:cs="Times New Roman"/>
              </w:rPr>
            </w:pPr>
          </w:p>
        </w:tc>
      </w:tr>
      <w:tr w:rsidR="00E023E0" w:rsidRPr="00C1755D" w:rsidTr="00285360">
        <w:trPr>
          <w:trHeight w:val="215"/>
        </w:trPr>
        <w:tc>
          <w:tcPr>
            <w:tcW w:w="1182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023E0" w:rsidRPr="00E023E0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</w:p>
          <w:p w:rsidR="00E023E0" w:rsidRPr="00E023E0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 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3E0" w:rsidRPr="00C1755D" w:rsidTr="00285360">
        <w:tc>
          <w:tcPr>
            <w:tcW w:w="1182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:rsidTr="00E023E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3E0" w:rsidRPr="00C1755D" w:rsidTr="00E023E0">
        <w:trPr>
          <w:trHeight w:val="304"/>
        </w:trPr>
        <w:tc>
          <w:tcPr>
            <w:tcW w:w="1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3E0" w:rsidRPr="00E023E0" w:rsidRDefault="00E023E0" w:rsidP="00E02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Учреждение______________________________________________________________________________________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0" w:rsidRPr="00C1755D" w:rsidRDefault="00E023E0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:rsidTr="00E023E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0973" w:rsidRPr="00C1755D" w:rsidTr="00E023E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E023E0" w:rsidRDefault="00460973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3" w:rsidRPr="00C1755D" w:rsidRDefault="00460973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C1755D">
                <w:rPr>
                  <w:rFonts w:ascii="Times New Roman" w:hAnsi="Times New Roman" w:cs="Times New Roman"/>
                  <w:color w:val="0000FF"/>
                </w:rPr>
                <w:t>383</w:t>
              </w:r>
            </w:hyperlink>
          </w:p>
        </w:tc>
      </w:tr>
    </w:tbl>
    <w:p w:rsidR="00E023E0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          </w:t>
      </w:r>
    </w:p>
    <w:p w:rsidR="00C1755D" w:rsidRPr="00E023E0" w:rsidRDefault="00C1755D" w:rsidP="00E023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3E0">
        <w:rPr>
          <w:rFonts w:ascii="Times New Roman" w:hAnsi="Times New Roman" w:cs="Times New Roman"/>
          <w:sz w:val="24"/>
          <w:szCs w:val="24"/>
        </w:rPr>
        <w:t>Раздел 1. Поступления и выплаты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1"/>
        <w:gridCol w:w="851"/>
        <w:gridCol w:w="1842"/>
        <w:gridCol w:w="850"/>
        <w:gridCol w:w="1418"/>
        <w:gridCol w:w="1361"/>
        <w:gridCol w:w="1417"/>
        <w:gridCol w:w="1247"/>
      </w:tblGrid>
      <w:tr w:rsidR="00C1755D" w:rsidRPr="00E023E0" w:rsidTr="003E3F52">
        <w:tc>
          <w:tcPr>
            <w:tcW w:w="6441" w:type="dxa"/>
            <w:vMerge w:val="restart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842" w:type="dxa"/>
            <w:vMerge w:val="restart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 xml:space="preserve">Код по бюджетной классификации Российской Федерации </w:t>
            </w:r>
            <w:hyperlink w:anchor="P837" w:history="1">
              <w:r w:rsidRPr="00E023E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 xml:space="preserve">Аналитический код </w:t>
            </w:r>
            <w:hyperlink w:anchor="P853" w:history="1">
              <w:r w:rsidRPr="00E023E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443" w:type="dxa"/>
            <w:gridSpan w:val="4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C1755D" w:rsidRPr="00E023E0" w:rsidTr="003E3F52">
        <w:tc>
          <w:tcPr>
            <w:tcW w:w="6441" w:type="dxa"/>
            <w:vMerge/>
          </w:tcPr>
          <w:p w:rsidR="00C1755D" w:rsidRPr="00E023E0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1755D" w:rsidRPr="00E023E0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1755D" w:rsidRPr="00E023E0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1755D" w:rsidRPr="00E023E0" w:rsidRDefault="00C1755D" w:rsidP="0028536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 20__ г. текущий финансовый год</w:t>
            </w:r>
          </w:p>
        </w:tc>
        <w:tc>
          <w:tcPr>
            <w:tcW w:w="1361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 20__ г. первый год планового периода</w:t>
            </w:r>
          </w:p>
        </w:tc>
        <w:tc>
          <w:tcPr>
            <w:tcW w:w="1417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на 20__ г. второй год планового периода</w:t>
            </w:r>
          </w:p>
        </w:tc>
        <w:tc>
          <w:tcPr>
            <w:tcW w:w="1247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3E0">
              <w:rPr>
                <w:rFonts w:ascii="Times New Roman" w:hAnsi="Times New Roman" w:cs="Times New Roman"/>
                <w:sz w:val="22"/>
                <w:szCs w:val="22"/>
              </w:rPr>
              <w:t>за пределами планового периода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52"/>
            <w:bookmarkEnd w:id="2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53"/>
            <w:bookmarkEnd w:id="3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начало текущего финансового года </w:t>
            </w:r>
            <w:hyperlink w:anchor="P861" w:history="1">
              <w:r w:rsidRPr="00E023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59"/>
            <w:bookmarkEnd w:id="4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конец текущего финансового года </w:t>
            </w:r>
            <w:hyperlink w:anchor="P861" w:history="1">
              <w:r w:rsidRPr="00E023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67"/>
            <w:bookmarkEnd w:id="5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Доходы, всего: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84"/>
            <w:bookmarkEnd w:id="6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прочие доходы,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01"/>
            <w:bookmarkEnd w:id="7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поступления, всего </w:t>
            </w:r>
            <w:hyperlink w:anchor="P867" w:history="1">
              <w:r w:rsidRPr="00E023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26"/>
            <w:bookmarkEnd w:id="8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51"/>
            <w:bookmarkEnd w:id="9"/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оплату труда стажеров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иные выплаты гражданским лицам (денежное содержание)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E023E0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E023E0" w:rsidTr="003E3F52">
        <w:tc>
          <w:tcPr>
            <w:tcW w:w="6441" w:type="dxa"/>
          </w:tcPr>
          <w:p w:rsidR="00C1755D" w:rsidRPr="00E023E0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51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2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E023E0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E023E0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платежей, всего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прочие выплаты (кроме выплат на закупку товаров, работ, услуг)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55D">
              <w:rPr>
                <w:rFonts w:ascii="Times New Roman" w:hAnsi="Times New Roman" w:cs="Times New Roman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услуг, всего </w:t>
            </w:r>
            <w:hyperlink w:anchor="P875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99"/>
            <w:bookmarkEnd w:id="10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прочую закупку товаров, работ и услуг, всего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766"/>
            <w:bookmarkEnd w:id="11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C1755D" w:rsidRDefault="00C1755D" w:rsidP="002853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Выплаты, уменьшающие доход, всего </w:t>
            </w:r>
            <w:hyperlink w:anchor="P87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774"/>
            <w:bookmarkEnd w:id="12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  <w:hyperlink w:anchor="P87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87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налоги, уменьшающие доход </w:t>
            </w:r>
            <w:hyperlink w:anchor="P87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799"/>
            <w:bookmarkEnd w:id="13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выплаты, всего </w:t>
            </w:r>
            <w:hyperlink w:anchor="P880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807"/>
            <w:bookmarkEnd w:id="14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55D" w:rsidRPr="00C1755D" w:rsidTr="003E3F52">
        <w:tc>
          <w:tcPr>
            <w:tcW w:w="6441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5D" w:rsidRPr="00C1755D" w:rsidRDefault="00C1755D" w:rsidP="00C1755D">
      <w:pPr>
        <w:rPr>
          <w:rFonts w:ascii="Times New Roman" w:hAnsi="Times New Roman"/>
        </w:rPr>
        <w:sectPr w:rsidR="00C1755D" w:rsidRPr="00C1755D" w:rsidSect="003E3F52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  -------------------------------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5" w:name="P833"/>
      <w:bookmarkEnd w:id="15"/>
      <w:r w:rsidRPr="00C1755D">
        <w:rPr>
          <w:rFonts w:ascii="Times New Roman" w:hAnsi="Times New Roman" w:cs="Times New Roman"/>
        </w:rPr>
        <w:t>&lt;1&gt;  В  случае  утверждения  закона  (решения)  о  бюджете  на  текущий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финансовый год и плановый период.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6" w:name="P835"/>
      <w:bookmarkEnd w:id="16"/>
      <w:r w:rsidRPr="00C1755D">
        <w:rPr>
          <w:rFonts w:ascii="Times New Roman" w:hAnsi="Times New Roman" w:cs="Times New Roman"/>
        </w:rPr>
        <w:t>&lt;2&gt;  Указывается  дата  подписания  Плана, а в случае утверждения Плана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уполномоченным лицом учреждения - дата утверждения Плана.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7" w:name="P837"/>
      <w:bookmarkEnd w:id="17"/>
      <w:r w:rsidRPr="00C1755D">
        <w:rPr>
          <w:rFonts w:ascii="Times New Roman" w:hAnsi="Times New Roman" w:cs="Times New Roman"/>
        </w:rPr>
        <w:t xml:space="preserve">&lt;3&gt; В </w:t>
      </w:r>
      <w:hyperlink w:anchor="P252" w:history="1">
        <w:r w:rsidRPr="00C1755D">
          <w:rPr>
            <w:rFonts w:ascii="Times New Roman" w:hAnsi="Times New Roman" w:cs="Times New Roman"/>
            <w:color w:val="0000FF"/>
          </w:rPr>
          <w:t>графе 3</w:t>
        </w:r>
      </w:hyperlink>
      <w:r w:rsidRPr="00C1755D">
        <w:rPr>
          <w:rFonts w:ascii="Times New Roman" w:hAnsi="Times New Roman" w:cs="Times New Roman"/>
        </w:rPr>
        <w:t xml:space="preserve"> отражаются: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по  </w:t>
      </w:r>
      <w:hyperlink w:anchor="P284" w:history="1">
        <w:r w:rsidRPr="00C1755D">
          <w:rPr>
            <w:rFonts w:ascii="Times New Roman" w:hAnsi="Times New Roman" w:cs="Times New Roman"/>
            <w:color w:val="0000FF"/>
          </w:rPr>
          <w:t>строкам  1100</w:t>
        </w:r>
      </w:hyperlink>
      <w:r w:rsidRPr="00C1755D">
        <w:rPr>
          <w:rFonts w:ascii="Times New Roman" w:hAnsi="Times New Roman" w:cs="Times New Roman"/>
        </w:rPr>
        <w:t xml:space="preserve">  -  </w:t>
      </w:r>
      <w:hyperlink w:anchor="P401" w:history="1">
        <w:r w:rsidRPr="00C1755D">
          <w:rPr>
            <w:rFonts w:ascii="Times New Roman" w:hAnsi="Times New Roman" w:cs="Times New Roman"/>
            <w:color w:val="0000FF"/>
          </w:rPr>
          <w:t>1900</w:t>
        </w:r>
      </w:hyperlink>
      <w:r w:rsidRPr="00C1755D">
        <w:rPr>
          <w:rFonts w:ascii="Times New Roman" w:hAnsi="Times New Roman" w:cs="Times New Roman"/>
        </w:rPr>
        <w:t xml:space="preserve">  - коды аналитической группы подвида доходов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бюджетов классификации доходов бюджетов;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по  </w:t>
      </w:r>
      <w:hyperlink w:anchor="P426" w:history="1">
        <w:r w:rsidRPr="00C1755D">
          <w:rPr>
            <w:rFonts w:ascii="Times New Roman" w:hAnsi="Times New Roman" w:cs="Times New Roman"/>
            <w:color w:val="0000FF"/>
          </w:rPr>
          <w:t>строкам  1980</w:t>
        </w:r>
      </w:hyperlink>
      <w:r w:rsidRPr="00C1755D">
        <w:rPr>
          <w:rFonts w:ascii="Times New Roman" w:hAnsi="Times New Roman" w:cs="Times New Roman"/>
        </w:rPr>
        <w:t xml:space="preserve">  -  1990  - коды аналитической группы вида источников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финансирования  дефицитов  бюджетов классификации источников финансирования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дефицитов бюджетов;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по  </w:t>
      </w:r>
      <w:hyperlink w:anchor="P451" w:history="1">
        <w:r w:rsidRPr="00C1755D">
          <w:rPr>
            <w:rFonts w:ascii="Times New Roman" w:hAnsi="Times New Roman" w:cs="Times New Roman"/>
            <w:color w:val="0000FF"/>
          </w:rPr>
          <w:t>строкам  2000</w:t>
        </w:r>
      </w:hyperlink>
      <w:r w:rsidRPr="00C1755D">
        <w:rPr>
          <w:rFonts w:ascii="Times New Roman" w:hAnsi="Times New Roman" w:cs="Times New Roman"/>
        </w:rPr>
        <w:t xml:space="preserve">  -  </w:t>
      </w:r>
      <w:hyperlink w:anchor="P766" w:history="1">
        <w:r w:rsidRPr="00C1755D">
          <w:rPr>
            <w:rFonts w:ascii="Times New Roman" w:hAnsi="Times New Roman" w:cs="Times New Roman"/>
            <w:color w:val="0000FF"/>
          </w:rPr>
          <w:t>2652</w:t>
        </w:r>
      </w:hyperlink>
      <w:r w:rsidRPr="00C1755D">
        <w:rPr>
          <w:rFonts w:ascii="Times New Roman" w:hAnsi="Times New Roman" w:cs="Times New Roman"/>
        </w:rPr>
        <w:t xml:space="preserve"> - коды видов расходов бюджетов классификации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расходов бюджетов;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по  </w:t>
      </w:r>
      <w:hyperlink w:anchor="P774" w:history="1">
        <w:r w:rsidRPr="00C1755D">
          <w:rPr>
            <w:rFonts w:ascii="Times New Roman" w:hAnsi="Times New Roman" w:cs="Times New Roman"/>
            <w:color w:val="0000FF"/>
          </w:rPr>
          <w:t>строкам  3000</w:t>
        </w:r>
      </w:hyperlink>
      <w:r w:rsidRPr="00C1755D">
        <w:rPr>
          <w:rFonts w:ascii="Times New Roman" w:hAnsi="Times New Roman" w:cs="Times New Roman"/>
        </w:rPr>
        <w:t xml:space="preserve">  -  </w:t>
      </w:r>
      <w:hyperlink w:anchor="P799" w:history="1">
        <w:r w:rsidRPr="00C1755D">
          <w:rPr>
            <w:rFonts w:ascii="Times New Roman" w:hAnsi="Times New Roman" w:cs="Times New Roman"/>
            <w:color w:val="0000FF"/>
          </w:rPr>
          <w:t>3030</w:t>
        </w:r>
      </w:hyperlink>
      <w:r w:rsidRPr="00C1755D">
        <w:rPr>
          <w:rFonts w:ascii="Times New Roman" w:hAnsi="Times New Roman" w:cs="Times New Roman"/>
        </w:rPr>
        <w:t xml:space="preserve">  - коды аналитической группы подвида доходов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бюджетов  классификации  доходов  бюджетов,  по  которым планируется уплата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налогов,  уменьшающих  доход  (в  том  числе  налог  на  прибыль,  налог на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добавленную  стоимость, единый налог на вмененный доход для отдельных видов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деятельности);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по  </w:t>
      </w:r>
      <w:hyperlink w:anchor="P807" w:history="1">
        <w:r w:rsidRPr="00C1755D">
          <w:rPr>
            <w:rFonts w:ascii="Times New Roman" w:hAnsi="Times New Roman" w:cs="Times New Roman"/>
            <w:color w:val="0000FF"/>
          </w:rPr>
          <w:t>строкам  4000</w:t>
        </w:r>
      </w:hyperlink>
      <w:r w:rsidRPr="00C1755D">
        <w:rPr>
          <w:rFonts w:ascii="Times New Roman" w:hAnsi="Times New Roman" w:cs="Times New Roman"/>
        </w:rPr>
        <w:t xml:space="preserve">  -  4040  - коды аналитической группы вида источников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финансирования  дефицитов  бюджетов классификации источников финансирования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дефицитов бюджетов.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8" w:name="P853"/>
      <w:bookmarkEnd w:id="18"/>
      <w:r w:rsidRPr="00C1755D">
        <w:rPr>
          <w:rFonts w:ascii="Times New Roman" w:hAnsi="Times New Roman" w:cs="Times New Roman"/>
        </w:rPr>
        <w:t xml:space="preserve">&lt;4&gt;   В   </w:t>
      </w:r>
      <w:hyperlink w:anchor="P253" w:history="1">
        <w:r w:rsidRPr="00C1755D">
          <w:rPr>
            <w:rFonts w:ascii="Times New Roman" w:hAnsi="Times New Roman" w:cs="Times New Roman"/>
            <w:color w:val="0000FF"/>
          </w:rPr>
          <w:t>графе   4</w:t>
        </w:r>
      </w:hyperlink>
      <w:r w:rsidRPr="00C1755D">
        <w:rPr>
          <w:rFonts w:ascii="Times New Roman" w:hAnsi="Times New Roman" w:cs="Times New Roman"/>
        </w:rPr>
        <w:t xml:space="preserve">  указывается  код  классификации  операций  сектора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 xml:space="preserve">государственного   управления   в   соответствии   </w:t>
      </w:r>
      <w:r w:rsidRPr="003E3F52">
        <w:rPr>
          <w:rFonts w:ascii="Times New Roman" w:hAnsi="Times New Roman" w:cs="Times New Roman"/>
        </w:rPr>
        <w:t xml:space="preserve">с   </w:t>
      </w:r>
      <w:hyperlink r:id="rId12" w:history="1">
        <w:r w:rsidRPr="003E3F52">
          <w:rPr>
            <w:rFonts w:ascii="Times New Roman" w:hAnsi="Times New Roman" w:cs="Times New Roman"/>
          </w:rPr>
          <w:t>Порядком</w:t>
        </w:r>
      </w:hyperlink>
      <w:r w:rsidRPr="003E3F52">
        <w:rPr>
          <w:rFonts w:ascii="Times New Roman" w:hAnsi="Times New Roman" w:cs="Times New Roman"/>
        </w:rPr>
        <w:t xml:space="preserve">  применения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классификации  операций  сектора  государственного управления, утвержденным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приказом  Министерства  финансов  Российской Федерации от 29 ноября 2017 г.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N  209н  (зарегистрирован  в  Министерстве  юстиции Российской Федерации 12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февраля   2018   г.,  регистрационный  номер  50003),  и  (или)  коды  иных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аналитических  показателей,  в  случае,  если  Порядком   органа-учредителя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предусмотрена указанная детализация.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19" w:name="P861"/>
      <w:bookmarkEnd w:id="19"/>
      <w:r w:rsidRPr="00C1755D">
        <w:rPr>
          <w:rFonts w:ascii="Times New Roman" w:hAnsi="Times New Roman" w:cs="Times New Roman"/>
        </w:rPr>
        <w:t xml:space="preserve">&lt;5&gt;  По  </w:t>
      </w:r>
      <w:hyperlink w:anchor="P259" w:history="1">
        <w:r w:rsidRPr="00C1755D">
          <w:rPr>
            <w:rFonts w:ascii="Times New Roman" w:hAnsi="Times New Roman" w:cs="Times New Roman"/>
            <w:color w:val="0000FF"/>
          </w:rPr>
          <w:t>строкам  0001</w:t>
        </w:r>
      </w:hyperlink>
      <w:r w:rsidRPr="00C1755D">
        <w:rPr>
          <w:rFonts w:ascii="Times New Roman" w:hAnsi="Times New Roman" w:cs="Times New Roman"/>
        </w:rPr>
        <w:t xml:space="preserve">  и  </w:t>
      </w:r>
      <w:hyperlink w:anchor="P267" w:history="1">
        <w:r w:rsidRPr="00C1755D">
          <w:rPr>
            <w:rFonts w:ascii="Times New Roman" w:hAnsi="Times New Roman" w:cs="Times New Roman"/>
            <w:color w:val="0000FF"/>
          </w:rPr>
          <w:t>0002</w:t>
        </w:r>
      </w:hyperlink>
      <w:r w:rsidRPr="00C1755D">
        <w:rPr>
          <w:rFonts w:ascii="Times New Roman" w:hAnsi="Times New Roman" w:cs="Times New Roman"/>
        </w:rPr>
        <w:t xml:space="preserve">  указываются планируемые суммы остатков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средств  на  начало и на конец планируемого года, если указанные показатели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по   решению  органа,  осуществляющего  функции  и  полномочия  учредителя,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планируются   на   этапе   формирования   проекта  Плана  либо  указываются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фактические  остатки  средств  при  внесении  изменений в утвержденный План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после завершения отчетного финансового года.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20" w:name="P867"/>
      <w:bookmarkEnd w:id="20"/>
      <w:r w:rsidRPr="00C1755D">
        <w:rPr>
          <w:rFonts w:ascii="Times New Roman" w:hAnsi="Times New Roman" w:cs="Times New Roman"/>
        </w:rPr>
        <w:t>&lt;6&gt;   Показатели  прочих  поступлений  включают  в  себя  в  том  числе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показатели   увеличения  денежных  средств  за  счет  возврата  дебиторской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задолженности прошлых лет, включая возврат предоставленных займов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(микрозаймов),  а также за счет возврата средств, размещенных на банковских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депозитах</w:t>
      </w:r>
    </w:p>
    <w:p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1" w:name="P875"/>
      <w:bookmarkEnd w:id="21"/>
      <w:r w:rsidRPr="00C1755D">
        <w:rPr>
          <w:rFonts w:ascii="Times New Roman" w:hAnsi="Times New Roman" w:cs="Times New Roman"/>
        </w:rPr>
        <w:t>&lt;7&gt;  Показатели  выплат  по  расходам на закупки товаров, работ, услуг,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 xml:space="preserve">отраженные  в </w:t>
      </w:r>
      <w:hyperlink w:anchor="P699" w:history="1">
        <w:r w:rsidRPr="00C1755D">
          <w:rPr>
            <w:rFonts w:ascii="Times New Roman" w:hAnsi="Times New Roman" w:cs="Times New Roman"/>
            <w:color w:val="0000FF"/>
          </w:rPr>
          <w:t>строке 2600 Раздела 1</w:t>
        </w:r>
      </w:hyperlink>
      <w:r w:rsidRPr="00C1755D">
        <w:rPr>
          <w:rFonts w:ascii="Times New Roman" w:hAnsi="Times New Roman" w:cs="Times New Roman"/>
        </w:rPr>
        <w:t xml:space="preserve"> "Поступления и выплаты" Плана, подлежат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 xml:space="preserve">детализации  в  </w:t>
      </w:r>
      <w:hyperlink w:anchor="P889" w:history="1">
        <w:r w:rsidRPr="00C1755D">
          <w:rPr>
            <w:rFonts w:ascii="Times New Roman" w:hAnsi="Times New Roman" w:cs="Times New Roman"/>
            <w:color w:val="0000FF"/>
          </w:rPr>
          <w:t>Разделе  2</w:t>
        </w:r>
      </w:hyperlink>
      <w:r w:rsidRPr="00C1755D">
        <w:rPr>
          <w:rFonts w:ascii="Times New Roman" w:hAnsi="Times New Roman" w:cs="Times New Roman"/>
        </w:rPr>
        <w:t xml:space="preserve"> "Сведения по выплатам на закупку товаров, работ,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услуг" Плана.</w:t>
      </w:r>
    </w:p>
    <w:p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2" w:name="P879"/>
      <w:bookmarkEnd w:id="22"/>
      <w:r w:rsidRPr="00C1755D">
        <w:rPr>
          <w:rFonts w:ascii="Times New Roman" w:hAnsi="Times New Roman" w:cs="Times New Roman"/>
        </w:rPr>
        <w:t xml:space="preserve">    &lt;8&gt; Показатель отражается со знаком "минус".</w:t>
      </w:r>
    </w:p>
    <w:p w:rsidR="00C1755D" w:rsidRPr="00C1755D" w:rsidRDefault="00C1755D" w:rsidP="003E3F52">
      <w:pPr>
        <w:pStyle w:val="ConsPlusNonformat"/>
        <w:jc w:val="both"/>
        <w:rPr>
          <w:rFonts w:ascii="Times New Roman" w:hAnsi="Times New Roman" w:cs="Times New Roman"/>
        </w:rPr>
      </w:pPr>
      <w:bookmarkStart w:id="23" w:name="P880"/>
      <w:bookmarkEnd w:id="23"/>
      <w:r w:rsidRPr="00C1755D">
        <w:rPr>
          <w:rFonts w:ascii="Times New Roman" w:hAnsi="Times New Roman" w:cs="Times New Roman"/>
        </w:rPr>
        <w:t xml:space="preserve">    &lt;9&gt;  Показатели  прочих  выплат  включают в себя в том числе показатели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уменьшения   денежных   средств   за   счет   возврата   средств  субсидий,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предоставленных  до начала текущего финансового года, предоставления займов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(микрозаймов</w:t>
      </w:r>
      <w:r w:rsidR="003E3F52">
        <w:rPr>
          <w:rFonts w:ascii="Times New Roman" w:hAnsi="Times New Roman" w:cs="Times New Roman"/>
        </w:rPr>
        <w:t xml:space="preserve">). </w:t>
      </w:r>
      <w:r w:rsidRPr="00C1755D">
        <w:rPr>
          <w:rFonts w:ascii="Times New Roman" w:hAnsi="Times New Roman" w:cs="Times New Roman"/>
        </w:rPr>
        <w:t xml:space="preserve"> При    формировании   Плана   (проекта   Плана)</w:t>
      </w:r>
      <w:r w:rsidR="003E3F52">
        <w:rPr>
          <w:rFonts w:ascii="Times New Roman" w:hAnsi="Times New Roman" w:cs="Times New Roman"/>
        </w:rPr>
        <w:t xml:space="preserve"> </w:t>
      </w:r>
      <w:r w:rsidRPr="00C1755D">
        <w:rPr>
          <w:rFonts w:ascii="Times New Roman" w:hAnsi="Times New Roman" w:cs="Times New Roman"/>
        </w:rPr>
        <w:t>обособленному(</w:t>
      </w:r>
      <w:proofErr w:type="spellStart"/>
      <w:r w:rsidRPr="00C1755D">
        <w:rPr>
          <w:rFonts w:ascii="Times New Roman" w:hAnsi="Times New Roman" w:cs="Times New Roman"/>
        </w:rPr>
        <w:t>ым</w:t>
      </w:r>
      <w:proofErr w:type="spellEnd"/>
      <w:r w:rsidRPr="00C1755D">
        <w:rPr>
          <w:rFonts w:ascii="Times New Roman" w:hAnsi="Times New Roman" w:cs="Times New Roman"/>
        </w:rPr>
        <w:t>)   подразделению(ям)  показатель  прочих  выплат  включает</w:t>
      </w:r>
    </w:p>
    <w:p w:rsidR="00C1755D" w:rsidRPr="00C1755D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C1755D" w:rsidP="00C1755D">
      <w:pPr>
        <w:pStyle w:val="ConsPlusNonformat"/>
        <w:jc w:val="both"/>
        <w:rPr>
          <w:rFonts w:ascii="Times New Roman" w:hAnsi="Times New Roman" w:cs="Times New Roman"/>
        </w:rPr>
      </w:pPr>
      <w:bookmarkStart w:id="24" w:name="P889"/>
      <w:bookmarkEnd w:id="24"/>
      <w:r w:rsidRPr="00C1755D">
        <w:rPr>
          <w:rFonts w:ascii="Times New Roman" w:hAnsi="Times New Roman" w:cs="Times New Roman"/>
        </w:rPr>
        <w:t xml:space="preserve">           </w:t>
      </w: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3E3F52" w:rsidRDefault="003E3F52" w:rsidP="00C1755D">
      <w:pPr>
        <w:pStyle w:val="ConsPlusNonformat"/>
        <w:jc w:val="both"/>
        <w:rPr>
          <w:rFonts w:ascii="Times New Roman" w:hAnsi="Times New Roman" w:cs="Times New Roman"/>
        </w:rPr>
      </w:pPr>
    </w:p>
    <w:p w:rsidR="00236684" w:rsidRDefault="00236684" w:rsidP="003E3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3F52" w:rsidRPr="003E3F52" w:rsidRDefault="00C1755D" w:rsidP="003E3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>Раздел 2. Сведения по выплатам на закупки товаров,</w:t>
      </w:r>
      <w:r w:rsidR="003E3F52">
        <w:rPr>
          <w:rFonts w:ascii="Times New Roman" w:hAnsi="Times New Roman" w:cs="Times New Roman"/>
          <w:sz w:val="24"/>
          <w:szCs w:val="24"/>
        </w:rPr>
        <w:t xml:space="preserve"> </w:t>
      </w:r>
      <w:r w:rsidR="003E3F52" w:rsidRPr="003E3F52">
        <w:rPr>
          <w:rFonts w:ascii="Times New Roman" w:hAnsi="Times New Roman" w:cs="Times New Roman"/>
          <w:sz w:val="24"/>
          <w:szCs w:val="24"/>
        </w:rPr>
        <w:t xml:space="preserve">работ, услуг </w:t>
      </w:r>
      <w:hyperlink w:anchor="P1116" w:history="1">
        <w:r w:rsidR="003E3F52" w:rsidRPr="003E3F52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</w:p>
    <w:tbl>
      <w:tblPr>
        <w:tblW w:w="15423" w:type="dxa"/>
        <w:tblInd w:w="2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946"/>
        <w:gridCol w:w="964"/>
        <w:gridCol w:w="1021"/>
        <w:gridCol w:w="1417"/>
        <w:gridCol w:w="1417"/>
        <w:gridCol w:w="1361"/>
        <w:gridCol w:w="1304"/>
      </w:tblGrid>
      <w:tr w:rsidR="00C1755D" w:rsidRPr="003E3F52" w:rsidTr="00233412"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46" w:type="dxa"/>
            <w:vMerge w:val="restart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Коды строк</w:t>
            </w:r>
          </w:p>
        </w:tc>
        <w:tc>
          <w:tcPr>
            <w:tcW w:w="1021" w:type="dxa"/>
            <w:vMerge w:val="restart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54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1755D" w:rsidRPr="003E3F52" w:rsidTr="00233412">
        <w:tc>
          <w:tcPr>
            <w:tcW w:w="993" w:type="dxa"/>
            <w:vMerge/>
            <w:tcBorders>
              <w:left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 20__ г. (текущий финансовый год)</w:t>
            </w:r>
          </w:p>
        </w:tc>
        <w:tc>
          <w:tcPr>
            <w:tcW w:w="1417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 20__ г. (первый год планового периода)</w:t>
            </w:r>
          </w:p>
        </w:tc>
        <w:tc>
          <w:tcPr>
            <w:tcW w:w="1361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на 20__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C1755D" w:rsidRPr="003E3F52" w:rsidTr="00233412"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Выплаты на закупку товаров, работ, услуг, всего </w:t>
            </w:r>
            <w:hyperlink w:anchor="P1117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911"/>
            <w:bookmarkEnd w:id="25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3E3F5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3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 </w:t>
            </w:r>
            <w:hyperlink r:id="rId14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N 223-ФЗ "О закупках товаров, работ, услуг отдельными видами юридических лиц" (далее - Федеральный закон N 223-ФЗ) </w:t>
            </w:r>
            <w:hyperlink w:anchor="P1118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920"/>
            <w:bookmarkEnd w:id="26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5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16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8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928"/>
            <w:bookmarkEnd w:id="27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7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18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936"/>
            <w:bookmarkEnd w:id="28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26300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9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 и Федерального </w:t>
            </w:r>
            <w:hyperlink r:id="rId20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19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944"/>
            <w:bookmarkEnd w:id="29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953"/>
            <w:bookmarkEnd w:id="30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26410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1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26411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1.4.1.2.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2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26412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в соответствии с </w:t>
            </w:r>
            <w:hyperlink r:id="rId23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978"/>
            <w:bookmarkEnd w:id="31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4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1.4.2.2.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5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на осуществление капитальных вложений </w:t>
            </w:r>
            <w:hyperlink w:anchor="P1121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1003"/>
            <w:bookmarkEnd w:id="32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011"/>
            <w:bookmarkEnd w:id="33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6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26441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7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 </w:t>
            </w:r>
            <w:hyperlink w:anchor="P1120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1.4.5.1.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8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1.4.5.2.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9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30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44-ФЗ, по соответствующему году закупки </w:t>
            </w:r>
            <w:hyperlink w:anchor="P1122" w:history="1">
              <w:r w:rsidRPr="003E3F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061"/>
            <w:bookmarkEnd w:id="34"/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1" w:history="1">
              <w:r w:rsidRPr="003E3F5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E3F52">
              <w:rPr>
                <w:rFonts w:ascii="Times New Roman" w:hAnsi="Times New Roman" w:cs="Times New Roman"/>
                <w:sz w:val="24"/>
                <w:szCs w:val="24"/>
              </w:rPr>
              <w:t xml:space="preserve"> N 223-ФЗ, по соответствующему году закупки</w:t>
            </w:r>
          </w:p>
        </w:tc>
        <w:tc>
          <w:tcPr>
            <w:tcW w:w="964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1021" w:type="dxa"/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</w:tblBorders>
        </w:tblPrEx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52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5D" w:rsidRPr="003E3F52" w:rsidTr="00233412">
        <w:tblPrEx>
          <w:tblBorders>
            <w:right w:val="single" w:sz="4" w:space="0" w:color="auto"/>
            <w:insideH w:val="nil"/>
          </w:tblBorders>
        </w:tblPrEx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C1755D" w:rsidRPr="003E3F52" w:rsidRDefault="00C1755D" w:rsidP="00285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55D" w:rsidRPr="003E3F52" w:rsidRDefault="00C1755D" w:rsidP="00C175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Руководитель учреждения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(уполномоченное лицо учреждения) 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3F52">
        <w:rPr>
          <w:rFonts w:ascii="Times New Roman" w:hAnsi="Times New Roman" w:cs="Times New Roman"/>
          <w:sz w:val="24"/>
          <w:szCs w:val="24"/>
        </w:rPr>
        <w:t>___________</w:t>
      </w:r>
      <w:r w:rsidR="00233412">
        <w:rPr>
          <w:rFonts w:ascii="Times New Roman" w:hAnsi="Times New Roman" w:cs="Times New Roman"/>
          <w:sz w:val="24"/>
          <w:szCs w:val="24"/>
        </w:rPr>
        <w:t>_____________________</w:t>
      </w:r>
      <w:r w:rsidRPr="003E3F52">
        <w:rPr>
          <w:rFonts w:ascii="Times New Roman" w:hAnsi="Times New Roman" w:cs="Times New Roman"/>
          <w:sz w:val="24"/>
          <w:szCs w:val="24"/>
        </w:rPr>
        <w:t xml:space="preserve"> _</w:t>
      </w:r>
      <w:r w:rsidR="00233412">
        <w:rPr>
          <w:rFonts w:ascii="Times New Roman" w:hAnsi="Times New Roman" w:cs="Times New Roman"/>
          <w:sz w:val="24"/>
          <w:szCs w:val="24"/>
        </w:rPr>
        <w:t>___</w:t>
      </w:r>
      <w:r w:rsidRPr="003E3F52">
        <w:rPr>
          <w:rFonts w:ascii="Times New Roman" w:hAnsi="Times New Roman" w:cs="Times New Roman"/>
          <w:sz w:val="24"/>
          <w:szCs w:val="24"/>
        </w:rPr>
        <w:t>________ _</w:t>
      </w:r>
      <w:r w:rsidR="00233412">
        <w:rPr>
          <w:rFonts w:ascii="Times New Roman" w:hAnsi="Times New Roman" w:cs="Times New Roman"/>
          <w:sz w:val="24"/>
          <w:szCs w:val="24"/>
        </w:rPr>
        <w:t>______________</w:t>
      </w:r>
      <w:r w:rsidRPr="003E3F52">
        <w:rPr>
          <w:rFonts w:ascii="Times New Roman" w:hAnsi="Times New Roman" w:cs="Times New Roman"/>
          <w:sz w:val="24"/>
          <w:szCs w:val="24"/>
        </w:rPr>
        <w:t>______________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E3F52">
        <w:rPr>
          <w:rFonts w:ascii="Times New Roman" w:hAnsi="Times New Roman" w:cs="Times New Roman"/>
          <w:sz w:val="24"/>
          <w:szCs w:val="24"/>
        </w:rPr>
        <w:t xml:space="preserve">    (должность)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E3F52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3F5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Исполнитель  __</w:t>
      </w:r>
      <w:r w:rsidR="00233412">
        <w:rPr>
          <w:rFonts w:ascii="Times New Roman" w:hAnsi="Times New Roman" w:cs="Times New Roman"/>
          <w:sz w:val="24"/>
          <w:szCs w:val="24"/>
        </w:rPr>
        <w:t>______________</w:t>
      </w:r>
      <w:r w:rsidRPr="003E3F52">
        <w:rPr>
          <w:rFonts w:ascii="Times New Roman" w:hAnsi="Times New Roman" w:cs="Times New Roman"/>
          <w:sz w:val="24"/>
          <w:szCs w:val="24"/>
        </w:rPr>
        <w:t>_________ ________</w:t>
      </w:r>
      <w:r w:rsidR="00233412">
        <w:rPr>
          <w:rFonts w:ascii="Times New Roman" w:hAnsi="Times New Roman" w:cs="Times New Roman"/>
          <w:sz w:val="24"/>
          <w:szCs w:val="24"/>
        </w:rPr>
        <w:t>_______</w:t>
      </w:r>
      <w:r w:rsidRPr="003E3F52">
        <w:rPr>
          <w:rFonts w:ascii="Times New Roman" w:hAnsi="Times New Roman" w:cs="Times New Roman"/>
          <w:sz w:val="24"/>
          <w:szCs w:val="24"/>
        </w:rPr>
        <w:t>___________ _______</w:t>
      </w:r>
      <w:r w:rsidR="00233412">
        <w:rPr>
          <w:rFonts w:ascii="Times New Roman" w:hAnsi="Times New Roman" w:cs="Times New Roman"/>
          <w:sz w:val="24"/>
          <w:szCs w:val="24"/>
        </w:rPr>
        <w:t>____</w:t>
      </w:r>
      <w:r w:rsidRPr="003E3F52">
        <w:rPr>
          <w:rFonts w:ascii="Times New Roman" w:hAnsi="Times New Roman" w:cs="Times New Roman"/>
          <w:sz w:val="24"/>
          <w:szCs w:val="24"/>
        </w:rPr>
        <w:t>__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3F52">
        <w:rPr>
          <w:rFonts w:ascii="Times New Roman" w:hAnsi="Times New Roman" w:cs="Times New Roman"/>
          <w:sz w:val="24"/>
          <w:szCs w:val="24"/>
        </w:rPr>
        <w:t xml:space="preserve">  (должность) 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3F52">
        <w:rPr>
          <w:rFonts w:ascii="Times New Roman" w:hAnsi="Times New Roman" w:cs="Times New Roman"/>
          <w:sz w:val="24"/>
          <w:szCs w:val="24"/>
        </w:rPr>
        <w:t>(фамилия, инициалы)</w:t>
      </w:r>
      <w:r w:rsidR="002334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3F52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52">
        <w:rPr>
          <w:rFonts w:ascii="Times New Roman" w:hAnsi="Times New Roman" w:cs="Times New Roman"/>
          <w:sz w:val="24"/>
          <w:szCs w:val="24"/>
        </w:rPr>
        <w:t xml:space="preserve">    "__" ________ 20__ г.</w:t>
      </w:r>
    </w:p>
    <w:p w:rsidR="00C1755D" w:rsidRPr="003E3F52" w:rsidRDefault="00C1755D" w:rsidP="00C1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1116"/>
      <w:bookmarkEnd w:id="35"/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33412" w:rsidRDefault="00233412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1755D">
        <w:rPr>
          <w:rFonts w:ascii="Times New Roman" w:hAnsi="Times New Roman" w:cs="Times New Roman"/>
        </w:rPr>
        <w:t xml:space="preserve">&lt;10&gt; В </w:t>
      </w:r>
      <w:hyperlink w:anchor="P889" w:history="1">
        <w:r w:rsidRPr="00C1755D">
          <w:rPr>
            <w:rFonts w:ascii="Times New Roman" w:hAnsi="Times New Roman" w:cs="Times New Roman"/>
            <w:color w:val="0000FF"/>
          </w:rPr>
          <w:t>Разделе 2</w:t>
        </w:r>
      </w:hyperlink>
      <w:r w:rsidRPr="00C1755D">
        <w:rPr>
          <w:rFonts w:ascii="Times New Roman" w:hAnsi="Times New Roman" w:cs="Times New Roman"/>
        </w:rPr>
        <w:t xml:space="preserve"> "Сведения по выплатам на закупку товаров, работ, услуг" Плана детализируются показатели выплат по расходам на закупку товаров, работ, услуг, отраженные в </w:t>
      </w:r>
      <w:hyperlink w:anchor="P699" w:history="1">
        <w:r w:rsidRPr="00C1755D">
          <w:rPr>
            <w:rFonts w:ascii="Times New Roman" w:hAnsi="Times New Roman" w:cs="Times New Roman"/>
            <w:color w:val="0000FF"/>
          </w:rPr>
          <w:t>строке 2600 Раздела 1</w:t>
        </w:r>
      </w:hyperlink>
      <w:r w:rsidRPr="00C1755D">
        <w:rPr>
          <w:rFonts w:ascii="Times New Roman" w:hAnsi="Times New Roman" w:cs="Times New Roman"/>
        </w:rPr>
        <w:t xml:space="preserve"> "Поступления и выплаты" Плана.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1117"/>
      <w:bookmarkEnd w:id="36"/>
      <w:r w:rsidRPr="00C1755D">
        <w:rPr>
          <w:rFonts w:ascii="Times New Roman" w:hAnsi="Times New Roman" w:cs="Times New Roman"/>
        </w:rPr>
        <w:t xml:space="preserve">&lt;11&gt; Плановые показатели выплат на закупку товаров, работ, услуг по </w:t>
      </w:r>
      <w:hyperlink w:anchor="P911" w:history="1">
        <w:r w:rsidRPr="00C1755D">
          <w:rPr>
            <w:rFonts w:ascii="Times New Roman" w:hAnsi="Times New Roman" w:cs="Times New Roman"/>
            <w:color w:val="0000FF"/>
          </w:rPr>
          <w:t>строке 26000 Раздела 2</w:t>
        </w:r>
      </w:hyperlink>
      <w:r w:rsidRPr="00C1755D">
        <w:rPr>
          <w:rFonts w:ascii="Times New Roman" w:hAnsi="Times New Roman" w:cs="Times New Roman"/>
        </w:rPr>
        <w:t xml:space="preserve">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</w:t>
      </w:r>
      <w:hyperlink w:anchor="P920" w:history="1">
        <w:r w:rsidRPr="00C1755D">
          <w:rPr>
            <w:rFonts w:ascii="Times New Roman" w:hAnsi="Times New Roman" w:cs="Times New Roman"/>
            <w:color w:val="0000FF"/>
          </w:rPr>
          <w:t>строки 26100</w:t>
        </w:r>
      </w:hyperlink>
      <w:r w:rsidRPr="00C1755D">
        <w:rPr>
          <w:rFonts w:ascii="Times New Roman" w:hAnsi="Times New Roman" w:cs="Times New Roman"/>
        </w:rPr>
        <w:t xml:space="preserve"> и </w:t>
      </w:r>
      <w:hyperlink w:anchor="P928" w:history="1">
        <w:r w:rsidRPr="00C1755D">
          <w:rPr>
            <w:rFonts w:ascii="Times New Roman" w:hAnsi="Times New Roman" w:cs="Times New Roman"/>
            <w:color w:val="0000FF"/>
          </w:rPr>
          <w:t>26200</w:t>
        </w:r>
      </w:hyperlink>
      <w:r w:rsidRPr="00C1755D">
        <w:rPr>
          <w:rFonts w:ascii="Times New Roman" w:hAnsi="Times New Roman" w:cs="Times New Roman"/>
        </w:rPr>
        <w:t xml:space="preserve">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 года </w:t>
      </w:r>
      <w:hyperlink w:anchor="P936" w:history="1">
        <w:r w:rsidRPr="00C1755D">
          <w:rPr>
            <w:rFonts w:ascii="Times New Roman" w:hAnsi="Times New Roman" w:cs="Times New Roman"/>
            <w:color w:val="0000FF"/>
          </w:rPr>
          <w:t>(строка 26300)</w:t>
        </w:r>
      </w:hyperlink>
      <w:r w:rsidRPr="00C1755D">
        <w:rPr>
          <w:rFonts w:ascii="Times New Roman" w:hAnsi="Times New Roman" w:cs="Times New Roman"/>
        </w:rPr>
        <w:t xml:space="preserve"> и планируемым к заключению в соответствующем финансовом году </w:t>
      </w:r>
      <w:hyperlink w:anchor="P944" w:history="1">
        <w:r w:rsidRPr="00C1755D">
          <w:rPr>
            <w:rFonts w:ascii="Times New Roman" w:hAnsi="Times New Roman" w:cs="Times New Roman"/>
            <w:color w:val="0000FF"/>
          </w:rPr>
          <w:t>(строка 26400)</w:t>
        </w:r>
      </w:hyperlink>
      <w:r w:rsidRPr="00C1755D">
        <w:rPr>
          <w:rFonts w:ascii="Times New Roman" w:hAnsi="Times New Roman" w:cs="Times New Roman"/>
        </w:rPr>
        <w:t xml:space="preserve"> и должны соответствовать показателям соответствующих граф по </w:t>
      </w:r>
      <w:hyperlink w:anchor="P699" w:history="1">
        <w:r w:rsidRPr="00C1755D">
          <w:rPr>
            <w:rFonts w:ascii="Times New Roman" w:hAnsi="Times New Roman" w:cs="Times New Roman"/>
            <w:color w:val="0000FF"/>
          </w:rPr>
          <w:t>строке 2600 Раздела 1</w:t>
        </w:r>
      </w:hyperlink>
      <w:r w:rsidRPr="00C1755D">
        <w:rPr>
          <w:rFonts w:ascii="Times New Roman" w:hAnsi="Times New Roman" w:cs="Times New Roman"/>
        </w:rPr>
        <w:t xml:space="preserve"> "Поступления и выплаты" Плана.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1118"/>
      <w:bookmarkEnd w:id="37"/>
      <w:r w:rsidRPr="00C1755D">
        <w:rPr>
          <w:rFonts w:ascii="Times New Roman" w:hAnsi="Times New Roman" w:cs="Times New Roman"/>
        </w:rPr>
        <w:t xml:space="preserve">&lt;12&gt; Указывается сумма договоров (контрактов) о закупках товаров, работ, услуг, заключенных без учета требований Федерального </w:t>
      </w:r>
      <w:hyperlink r:id="rId32" w:history="1">
        <w:r w:rsidRPr="00C1755D">
          <w:rPr>
            <w:rFonts w:ascii="Times New Roman" w:hAnsi="Times New Roman" w:cs="Times New Roman"/>
            <w:color w:val="0000FF"/>
          </w:rPr>
          <w:t>закона</w:t>
        </w:r>
      </w:hyperlink>
      <w:r w:rsidRPr="00C1755D">
        <w:rPr>
          <w:rFonts w:ascii="Times New Roman" w:hAnsi="Times New Roman" w:cs="Times New Roman"/>
        </w:rPr>
        <w:t xml:space="preserve"> N 44-ФЗ и Федерального </w:t>
      </w:r>
      <w:hyperlink r:id="rId33" w:history="1">
        <w:r w:rsidRPr="00C1755D">
          <w:rPr>
            <w:rFonts w:ascii="Times New Roman" w:hAnsi="Times New Roman" w:cs="Times New Roman"/>
            <w:color w:val="0000FF"/>
          </w:rPr>
          <w:t>закона</w:t>
        </w:r>
      </w:hyperlink>
      <w:r w:rsidRPr="00C1755D">
        <w:rPr>
          <w:rFonts w:ascii="Times New Roman" w:hAnsi="Times New Roman" w:cs="Times New Roman"/>
        </w:rPr>
        <w:t xml:space="preserve"> N 223-ФЗ, в случаях, предусмотренных указанными федеральными законами.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1119"/>
      <w:bookmarkEnd w:id="38"/>
      <w:r w:rsidRPr="00C1755D">
        <w:rPr>
          <w:rFonts w:ascii="Times New Roman" w:hAnsi="Times New Roman" w:cs="Times New Roman"/>
        </w:rPr>
        <w:t xml:space="preserve">&lt;13&gt; Указывается сумма закупок товаров, работ, услуг, осуществляемых в соответствии с Федеральным </w:t>
      </w:r>
      <w:hyperlink r:id="rId34" w:history="1">
        <w:r w:rsidRPr="00C1755D">
          <w:rPr>
            <w:rFonts w:ascii="Times New Roman" w:hAnsi="Times New Roman" w:cs="Times New Roman"/>
            <w:color w:val="0000FF"/>
          </w:rPr>
          <w:t>законом</w:t>
        </w:r>
      </w:hyperlink>
      <w:r w:rsidRPr="00C1755D">
        <w:rPr>
          <w:rFonts w:ascii="Times New Roman" w:hAnsi="Times New Roman" w:cs="Times New Roman"/>
        </w:rPr>
        <w:t xml:space="preserve"> N 44-ФЗ и Федеральным </w:t>
      </w:r>
      <w:hyperlink r:id="rId35" w:history="1">
        <w:r w:rsidRPr="00C1755D">
          <w:rPr>
            <w:rFonts w:ascii="Times New Roman" w:hAnsi="Times New Roman" w:cs="Times New Roman"/>
            <w:color w:val="0000FF"/>
          </w:rPr>
          <w:t>законом</w:t>
        </w:r>
      </w:hyperlink>
      <w:r w:rsidRPr="00C1755D">
        <w:rPr>
          <w:rFonts w:ascii="Times New Roman" w:hAnsi="Times New Roman" w:cs="Times New Roman"/>
        </w:rPr>
        <w:t xml:space="preserve"> N 223-ФЗ.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1120"/>
      <w:bookmarkEnd w:id="39"/>
      <w:r w:rsidRPr="00C1755D">
        <w:rPr>
          <w:rFonts w:ascii="Times New Roman" w:hAnsi="Times New Roman" w:cs="Times New Roman"/>
        </w:rPr>
        <w:t>&lt;14&gt; Государственным (муниципальным) бюджетным учреждением показатель не формируется.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1121"/>
      <w:bookmarkEnd w:id="40"/>
      <w:r w:rsidRPr="00C1755D">
        <w:rPr>
          <w:rFonts w:ascii="Times New Roman" w:hAnsi="Times New Roman" w:cs="Times New Roman"/>
        </w:rPr>
        <w:t xml:space="preserve">&lt;15&gt; Указывается сумма закупок товаров, работ, услуг, осуществляемых в соответствии с Федеральным </w:t>
      </w:r>
      <w:hyperlink r:id="rId36" w:history="1">
        <w:r w:rsidRPr="00C1755D">
          <w:rPr>
            <w:rFonts w:ascii="Times New Roman" w:hAnsi="Times New Roman" w:cs="Times New Roman"/>
            <w:color w:val="0000FF"/>
          </w:rPr>
          <w:t>законом</w:t>
        </w:r>
      </w:hyperlink>
      <w:r w:rsidRPr="00C1755D">
        <w:rPr>
          <w:rFonts w:ascii="Times New Roman" w:hAnsi="Times New Roman" w:cs="Times New Roman"/>
        </w:rPr>
        <w:t xml:space="preserve"> N 44-ФЗ.</w:t>
      </w:r>
    </w:p>
    <w:p w:rsidR="00C1755D" w:rsidRPr="00C1755D" w:rsidRDefault="00C1755D" w:rsidP="00C17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1122"/>
      <w:bookmarkEnd w:id="41"/>
      <w:r w:rsidRPr="00C1755D">
        <w:rPr>
          <w:rFonts w:ascii="Times New Roman" w:hAnsi="Times New Roman" w:cs="Times New Roman"/>
        </w:rPr>
        <w:t xml:space="preserve">&lt;16&gt; Плановые показатели выплат на закупку товаров, работ, услуг по </w:t>
      </w:r>
      <w:hyperlink w:anchor="P1061" w:history="1">
        <w:r w:rsidRPr="00C1755D">
          <w:rPr>
            <w:rFonts w:ascii="Times New Roman" w:hAnsi="Times New Roman" w:cs="Times New Roman"/>
            <w:color w:val="0000FF"/>
          </w:rPr>
          <w:t>строке 26500</w:t>
        </w:r>
      </w:hyperlink>
      <w:r w:rsidRPr="00C1755D">
        <w:rPr>
          <w:rFonts w:ascii="Times New Roman" w:hAnsi="Times New Roman" w:cs="Times New Roman"/>
        </w:rPr>
        <w:t xml:space="preserve"> государственного (муниципального) бюджетного учреждения должен быть не менее суммы показателей </w:t>
      </w:r>
      <w:hyperlink w:anchor="P953" w:history="1">
        <w:r w:rsidRPr="00C1755D">
          <w:rPr>
            <w:rFonts w:ascii="Times New Roman" w:hAnsi="Times New Roman" w:cs="Times New Roman"/>
            <w:color w:val="0000FF"/>
          </w:rPr>
          <w:t>строк 26410</w:t>
        </w:r>
      </w:hyperlink>
      <w:r w:rsidRPr="00C1755D">
        <w:rPr>
          <w:rFonts w:ascii="Times New Roman" w:hAnsi="Times New Roman" w:cs="Times New Roman"/>
        </w:rPr>
        <w:t xml:space="preserve">, </w:t>
      </w:r>
      <w:hyperlink w:anchor="P978" w:history="1">
        <w:r w:rsidRPr="00C1755D">
          <w:rPr>
            <w:rFonts w:ascii="Times New Roman" w:hAnsi="Times New Roman" w:cs="Times New Roman"/>
            <w:color w:val="0000FF"/>
          </w:rPr>
          <w:t>26420</w:t>
        </w:r>
      </w:hyperlink>
      <w:r w:rsidRPr="00C1755D">
        <w:rPr>
          <w:rFonts w:ascii="Times New Roman" w:hAnsi="Times New Roman" w:cs="Times New Roman"/>
        </w:rPr>
        <w:t xml:space="preserve">, </w:t>
      </w:r>
      <w:hyperlink w:anchor="P1003" w:history="1">
        <w:r w:rsidRPr="00C1755D">
          <w:rPr>
            <w:rFonts w:ascii="Times New Roman" w:hAnsi="Times New Roman" w:cs="Times New Roman"/>
            <w:color w:val="0000FF"/>
          </w:rPr>
          <w:t>26430</w:t>
        </w:r>
      </w:hyperlink>
      <w:r w:rsidRPr="00C1755D">
        <w:rPr>
          <w:rFonts w:ascii="Times New Roman" w:hAnsi="Times New Roman" w:cs="Times New Roman"/>
        </w:rPr>
        <w:t xml:space="preserve">, </w:t>
      </w:r>
      <w:hyperlink w:anchor="P1011" w:history="1">
        <w:r w:rsidRPr="00C1755D">
          <w:rPr>
            <w:rFonts w:ascii="Times New Roman" w:hAnsi="Times New Roman" w:cs="Times New Roman"/>
            <w:color w:val="0000FF"/>
          </w:rPr>
          <w:t>26440</w:t>
        </w:r>
      </w:hyperlink>
      <w:r w:rsidRPr="00C1755D">
        <w:rPr>
          <w:rFonts w:ascii="Times New Roman" w:hAnsi="Times New Roman" w:cs="Times New Roman"/>
        </w:rPr>
        <w:t xml:space="preserve"> по соответствующей графе, государственного (муниципального) автономного учреждения - не менее показателя </w:t>
      </w:r>
      <w:hyperlink w:anchor="P1003" w:history="1">
        <w:r w:rsidRPr="00C1755D">
          <w:rPr>
            <w:rFonts w:ascii="Times New Roman" w:hAnsi="Times New Roman" w:cs="Times New Roman"/>
            <w:color w:val="0000FF"/>
          </w:rPr>
          <w:t>строки 26430</w:t>
        </w:r>
      </w:hyperlink>
      <w:r w:rsidRPr="00C1755D">
        <w:rPr>
          <w:rFonts w:ascii="Times New Roman" w:hAnsi="Times New Roman" w:cs="Times New Roman"/>
        </w:rPr>
        <w:t xml:space="preserve"> по соответствующей графе.</w:t>
      </w:r>
    </w:p>
    <w:p w:rsidR="00C1755D" w:rsidRPr="00C1755D" w:rsidRDefault="00C1755D" w:rsidP="00C1755D">
      <w:pPr>
        <w:pStyle w:val="ConsPlusNormal"/>
        <w:jc w:val="both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rmal"/>
        <w:jc w:val="both"/>
        <w:rPr>
          <w:rFonts w:ascii="Times New Roman" w:hAnsi="Times New Roman" w:cs="Times New Roman"/>
        </w:rPr>
      </w:pPr>
    </w:p>
    <w:p w:rsidR="00C1755D" w:rsidRPr="00C1755D" w:rsidRDefault="00C1755D" w:rsidP="00C175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1755D" w:rsidRPr="00C1755D" w:rsidRDefault="00C1755D" w:rsidP="00C1755D">
      <w:pPr>
        <w:rPr>
          <w:rFonts w:ascii="Times New Roman" w:hAnsi="Times New Roman"/>
        </w:rPr>
      </w:pPr>
    </w:p>
    <w:p w:rsidR="00C1755D" w:rsidRPr="00C1755D" w:rsidRDefault="00C1755D" w:rsidP="00DE7197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C1755D" w:rsidRPr="00C1755D" w:rsidSect="00233412">
      <w:pgSz w:w="16838" w:h="11905" w:orient="landscape" w:code="9"/>
      <w:pgMar w:top="1560" w:right="426" w:bottom="709" w:left="426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4DB" w:rsidRPr="00B01D1C" w:rsidRDefault="009674DB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674DB" w:rsidRPr="00B01D1C" w:rsidRDefault="009674DB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2F06" w:rsidRDefault="002E2F0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2E2F06" w:rsidRDefault="002E2F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4DB" w:rsidRPr="00B01D1C" w:rsidRDefault="009674DB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674DB" w:rsidRPr="00B01D1C" w:rsidRDefault="009674DB" w:rsidP="00B01D1C">
      <w:pPr>
        <w:pStyle w:val="ConsPlusNonformat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F66"/>
    <w:rsid w:val="0000444E"/>
    <w:rsid w:val="00004DFC"/>
    <w:rsid w:val="0001509E"/>
    <w:rsid w:val="00020584"/>
    <w:rsid w:val="000302E5"/>
    <w:rsid w:val="000337DA"/>
    <w:rsid w:val="00065BA1"/>
    <w:rsid w:val="0006707D"/>
    <w:rsid w:val="00075A3D"/>
    <w:rsid w:val="0008213D"/>
    <w:rsid w:val="00087456"/>
    <w:rsid w:val="00096E83"/>
    <w:rsid w:val="000A791C"/>
    <w:rsid w:val="000B16DC"/>
    <w:rsid w:val="000B6C89"/>
    <w:rsid w:val="000E19F1"/>
    <w:rsid w:val="000F5875"/>
    <w:rsid w:val="000F6B7B"/>
    <w:rsid w:val="001005F0"/>
    <w:rsid w:val="001071E1"/>
    <w:rsid w:val="001434F2"/>
    <w:rsid w:val="0015293E"/>
    <w:rsid w:val="001640A7"/>
    <w:rsid w:val="0017010A"/>
    <w:rsid w:val="0018215D"/>
    <w:rsid w:val="00185603"/>
    <w:rsid w:val="001B5D76"/>
    <w:rsid w:val="001C0C88"/>
    <w:rsid w:val="001C64ED"/>
    <w:rsid w:val="001C7F8E"/>
    <w:rsid w:val="001E6B1B"/>
    <w:rsid w:val="00202E33"/>
    <w:rsid w:val="002276AF"/>
    <w:rsid w:val="00233412"/>
    <w:rsid w:val="0023452D"/>
    <w:rsid w:val="00236684"/>
    <w:rsid w:val="00250620"/>
    <w:rsid w:val="00282973"/>
    <w:rsid w:val="00285360"/>
    <w:rsid w:val="002A11ED"/>
    <w:rsid w:val="002B717B"/>
    <w:rsid w:val="002C60E5"/>
    <w:rsid w:val="002E2F06"/>
    <w:rsid w:val="002E733F"/>
    <w:rsid w:val="002F578A"/>
    <w:rsid w:val="00301FE1"/>
    <w:rsid w:val="00302F86"/>
    <w:rsid w:val="003043E0"/>
    <w:rsid w:val="00321D48"/>
    <w:rsid w:val="00325F66"/>
    <w:rsid w:val="003264F2"/>
    <w:rsid w:val="003402FF"/>
    <w:rsid w:val="00340F57"/>
    <w:rsid w:val="00361613"/>
    <w:rsid w:val="00361D62"/>
    <w:rsid w:val="00383A10"/>
    <w:rsid w:val="003C487E"/>
    <w:rsid w:val="003D74B1"/>
    <w:rsid w:val="003E3F52"/>
    <w:rsid w:val="003E555F"/>
    <w:rsid w:val="003F61A0"/>
    <w:rsid w:val="00402DB4"/>
    <w:rsid w:val="004072C2"/>
    <w:rsid w:val="00460973"/>
    <w:rsid w:val="00461E70"/>
    <w:rsid w:val="00462F73"/>
    <w:rsid w:val="00465EB0"/>
    <w:rsid w:val="004678AC"/>
    <w:rsid w:val="004A3581"/>
    <w:rsid w:val="004B5FBB"/>
    <w:rsid w:val="004C31F5"/>
    <w:rsid w:val="004E3F77"/>
    <w:rsid w:val="0051236D"/>
    <w:rsid w:val="005400D6"/>
    <w:rsid w:val="005426F8"/>
    <w:rsid w:val="00564319"/>
    <w:rsid w:val="005732B1"/>
    <w:rsid w:val="005A701E"/>
    <w:rsid w:val="005D0771"/>
    <w:rsid w:val="005D1730"/>
    <w:rsid w:val="005E1D58"/>
    <w:rsid w:val="005E3CA8"/>
    <w:rsid w:val="005E69A1"/>
    <w:rsid w:val="005F45ED"/>
    <w:rsid w:val="006136B2"/>
    <w:rsid w:val="00625229"/>
    <w:rsid w:val="00631189"/>
    <w:rsid w:val="00662DCC"/>
    <w:rsid w:val="006715EE"/>
    <w:rsid w:val="006731B3"/>
    <w:rsid w:val="006829BF"/>
    <w:rsid w:val="00691EA5"/>
    <w:rsid w:val="006976B1"/>
    <w:rsid w:val="006D00D8"/>
    <w:rsid w:val="00722D4A"/>
    <w:rsid w:val="007262B4"/>
    <w:rsid w:val="0073641E"/>
    <w:rsid w:val="00745792"/>
    <w:rsid w:val="0074661A"/>
    <w:rsid w:val="00750C9E"/>
    <w:rsid w:val="0077153A"/>
    <w:rsid w:val="00797913"/>
    <w:rsid w:val="007A5819"/>
    <w:rsid w:val="007B29B1"/>
    <w:rsid w:val="007C7B40"/>
    <w:rsid w:val="007D545B"/>
    <w:rsid w:val="007E4FD4"/>
    <w:rsid w:val="007F343A"/>
    <w:rsid w:val="007F7205"/>
    <w:rsid w:val="007F72B6"/>
    <w:rsid w:val="00843B02"/>
    <w:rsid w:val="00852F14"/>
    <w:rsid w:val="00877A5E"/>
    <w:rsid w:val="00885ADE"/>
    <w:rsid w:val="008B5A07"/>
    <w:rsid w:val="008B7DAC"/>
    <w:rsid w:val="008D2B4D"/>
    <w:rsid w:val="00901577"/>
    <w:rsid w:val="009042B4"/>
    <w:rsid w:val="00907FFB"/>
    <w:rsid w:val="00912F68"/>
    <w:rsid w:val="00920E8D"/>
    <w:rsid w:val="00947A7A"/>
    <w:rsid w:val="00957E03"/>
    <w:rsid w:val="009674DB"/>
    <w:rsid w:val="009739AA"/>
    <w:rsid w:val="00995927"/>
    <w:rsid w:val="009A33AC"/>
    <w:rsid w:val="009B0859"/>
    <w:rsid w:val="009B24D4"/>
    <w:rsid w:val="009B335C"/>
    <w:rsid w:val="009F7CB7"/>
    <w:rsid w:val="00A47517"/>
    <w:rsid w:val="00A47746"/>
    <w:rsid w:val="00A63EBE"/>
    <w:rsid w:val="00A71C99"/>
    <w:rsid w:val="00A83BFA"/>
    <w:rsid w:val="00A85900"/>
    <w:rsid w:val="00A944E3"/>
    <w:rsid w:val="00AD594D"/>
    <w:rsid w:val="00AF175E"/>
    <w:rsid w:val="00B01D1C"/>
    <w:rsid w:val="00B15343"/>
    <w:rsid w:val="00B40DB5"/>
    <w:rsid w:val="00B4121B"/>
    <w:rsid w:val="00B536C4"/>
    <w:rsid w:val="00B540E3"/>
    <w:rsid w:val="00B56CE7"/>
    <w:rsid w:val="00B607C8"/>
    <w:rsid w:val="00B649AB"/>
    <w:rsid w:val="00B83F6E"/>
    <w:rsid w:val="00BA5CAD"/>
    <w:rsid w:val="00BD2CF1"/>
    <w:rsid w:val="00BD37EB"/>
    <w:rsid w:val="00BF5098"/>
    <w:rsid w:val="00C07467"/>
    <w:rsid w:val="00C11602"/>
    <w:rsid w:val="00C1755D"/>
    <w:rsid w:val="00C25FC9"/>
    <w:rsid w:val="00C3010C"/>
    <w:rsid w:val="00C64098"/>
    <w:rsid w:val="00C8278B"/>
    <w:rsid w:val="00C86856"/>
    <w:rsid w:val="00C86BBE"/>
    <w:rsid w:val="00C93299"/>
    <w:rsid w:val="00C96E9D"/>
    <w:rsid w:val="00CA285E"/>
    <w:rsid w:val="00CB7D62"/>
    <w:rsid w:val="00CD1CB6"/>
    <w:rsid w:val="00D06D79"/>
    <w:rsid w:val="00D119F7"/>
    <w:rsid w:val="00D33522"/>
    <w:rsid w:val="00D71998"/>
    <w:rsid w:val="00D819B8"/>
    <w:rsid w:val="00D8497C"/>
    <w:rsid w:val="00D86B0F"/>
    <w:rsid w:val="00D934EA"/>
    <w:rsid w:val="00DC22D5"/>
    <w:rsid w:val="00DD3214"/>
    <w:rsid w:val="00DD343A"/>
    <w:rsid w:val="00DE7197"/>
    <w:rsid w:val="00E023E0"/>
    <w:rsid w:val="00E235F9"/>
    <w:rsid w:val="00E26FE3"/>
    <w:rsid w:val="00E55D7D"/>
    <w:rsid w:val="00E63FC8"/>
    <w:rsid w:val="00E80552"/>
    <w:rsid w:val="00E84642"/>
    <w:rsid w:val="00E868AA"/>
    <w:rsid w:val="00EA7326"/>
    <w:rsid w:val="00EB19CB"/>
    <w:rsid w:val="00EB19F7"/>
    <w:rsid w:val="00EC202A"/>
    <w:rsid w:val="00EC60F4"/>
    <w:rsid w:val="00EF0F9C"/>
    <w:rsid w:val="00F07D1F"/>
    <w:rsid w:val="00F13C8B"/>
    <w:rsid w:val="00F155F7"/>
    <w:rsid w:val="00F505F1"/>
    <w:rsid w:val="00F53F53"/>
    <w:rsid w:val="00F64F6D"/>
    <w:rsid w:val="00F77A50"/>
    <w:rsid w:val="00F867C9"/>
    <w:rsid w:val="00FA38BA"/>
    <w:rsid w:val="00FC4EB0"/>
    <w:rsid w:val="00FE41E9"/>
    <w:rsid w:val="00FE693C"/>
    <w:rsid w:val="00FF098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7F3577-0EEB-48F5-BC9F-9CB6B29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7DA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63FC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63FC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63FC8"/>
    <w:pPr>
      <w:keepNext/>
      <w:tabs>
        <w:tab w:val="num" w:pos="0"/>
      </w:tabs>
      <w:spacing w:after="0" w:line="360" w:lineRule="auto"/>
      <w:ind w:firstLine="720"/>
      <w:jc w:val="right"/>
      <w:outlineLvl w:val="3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E63FC8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E63FC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63FC8"/>
    <w:p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E63FC8"/>
    <w:pPr>
      <w:tabs>
        <w:tab w:val="left" w:pos="1701"/>
      </w:tabs>
      <w:spacing w:before="60"/>
      <w:ind w:left="1701" w:hanging="1701"/>
      <w:outlineLvl w:val="7"/>
    </w:pPr>
    <w:rPr>
      <w:rFonts w:eastAsia="Times New Roman"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63FC8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5F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25F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325F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8B7DAC"/>
    <w:rPr>
      <w:rFonts w:ascii="AG Souvenir" w:eastAsia="Times New Roman" w:hAnsi="AG Souvenir"/>
      <w:b/>
      <w:spacing w:val="38"/>
      <w:sz w:val="28"/>
    </w:rPr>
  </w:style>
  <w:style w:type="table" w:styleId="a3">
    <w:name w:val="Table Grid"/>
    <w:basedOn w:val="a1"/>
    <w:uiPriority w:val="59"/>
    <w:rsid w:val="00CD1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827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311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B01D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01D1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01D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01D1C"/>
    <w:rPr>
      <w:sz w:val="22"/>
      <w:szCs w:val="22"/>
      <w:lang w:eastAsia="en-US"/>
    </w:rPr>
  </w:style>
  <w:style w:type="paragraph" w:styleId="a9">
    <w:name w:val="No Spacing"/>
    <w:uiPriority w:val="1"/>
    <w:qFormat/>
    <w:rsid w:val="00B607C8"/>
    <w:rPr>
      <w:sz w:val="22"/>
      <w:szCs w:val="22"/>
      <w:lang w:eastAsia="en-US"/>
    </w:rPr>
  </w:style>
  <w:style w:type="character" w:styleId="aa">
    <w:name w:val="Hyperlink"/>
    <w:uiPriority w:val="99"/>
    <w:rsid w:val="00B607C8"/>
    <w:rPr>
      <w:rFonts w:cs="Times New Roman"/>
      <w:color w:val="0000FF"/>
      <w:u w:val="single"/>
    </w:rPr>
  </w:style>
  <w:style w:type="paragraph" w:styleId="ab">
    <w:name w:val="Subtitle"/>
    <w:basedOn w:val="a"/>
    <w:next w:val="a"/>
    <w:link w:val="ac"/>
    <w:qFormat/>
    <w:rsid w:val="00AD594D"/>
    <w:pPr>
      <w:keepNext/>
      <w:spacing w:before="240" w:after="120" w:line="240" w:lineRule="auto"/>
      <w:jc w:val="center"/>
    </w:pPr>
    <w:rPr>
      <w:rFonts w:ascii="Arial" w:eastAsia="MS Mincho" w:hAnsi="Arial"/>
      <w:i/>
      <w:iCs/>
      <w:sz w:val="28"/>
      <w:szCs w:val="28"/>
      <w:lang w:val="x-none" w:eastAsia="ar-SA"/>
    </w:rPr>
  </w:style>
  <w:style w:type="character" w:customStyle="1" w:styleId="ac">
    <w:name w:val="Подзаголовок Знак"/>
    <w:link w:val="ab"/>
    <w:rsid w:val="00AD594D"/>
    <w:rPr>
      <w:rFonts w:ascii="Arial" w:eastAsia="MS Mincho" w:hAnsi="Arial"/>
      <w:i/>
      <w:iCs/>
      <w:sz w:val="28"/>
      <w:szCs w:val="28"/>
      <w:lang w:val="x-none" w:eastAsia="ar-SA"/>
    </w:rPr>
  </w:style>
  <w:style w:type="character" w:customStyle="1" w:styleId="20">
    <w:name w:val="Заголовок 2 Знак"/>
    <w:link w:val="2"/>
    <w:rsid w:val="00E63FC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link w:val="3"/>
    <w:rsid w:val="00E63FC8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E63FC8"/>
    <w:rPr>
      <w:rFonts w:ascii="Times New Roman" w:eastAsia="Times New Roman" w:hAnsi="Times New Roman"/>
      <w:sz w:val="24"/>
      <w:lang w:val="x-none" w:eastAsia="ar-SA"/>
    </w:rPr>
  </w:style>
  <w:style w:type="character" w:customStyle="1" w:styleId="50">
    <w:name w:val="Заголовок 5 Знак"/>
    <w:link w:val="5"/>
    <w:rsid w:val="00E63FC8"/>
    <w:rPr>
      <w:rFonts w:ascii="Times New Roman" w:eastAsia="Times New Roman" w:hAnsi="Times New Roman"/>
      <w:sz w:val="36"/>
      <w:szCs w:val="36"/>
      <w:lang w:val="x-none" w:eastAsia="x-none"/>
    </w:rPr>
  </w:style>
  <w:style w:type="character" w:customStyle="1" w:styleId="60">
    <w:name w:val="Заголовок 6 Знак"/>
    <w:link w:val="6"/>
    <w:rsid w:val="00E63FC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E63FC8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E63FC8"/>
    <w:rPr>
      <w:rFonts w:eastAsia="Times New Roman"/>
      <w:sz w:val="28"/>
      <w:szCs w:val="28"/>
    </w:rPr>
  </w:style>
  <w:style w:type="character" w:customStyle="1" w:styleId="90">
    <w:name w:val="Заголовок 9 Знак"/>
    <w:link w:val="9"/>
    <w:rsid w:val="00E63FC8"/>
    <w:rPr>
      <w:rFonts w:ascii="Arial" w:eastAsia="Times New Roman" w:hAnsi="Arial"/>
      <w:sz w:val="22"/>
      <w:szCs w:val="22"/>
      <w:lang w:val="x-none" w:eastAsia="x-none"/>
    </w:rPr>
  </w:style>
  <w:style w:type="paragraph" w:styleId="ad">
    <w:name w:val="Название"/>
    <w:basedOn w:val="a"/>
    <w:link w:val="ae"/>
    <w:qFormat/>
    <w:rsid w:val="00E63F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Название Знак"/>
    <w:link w:val="ad"/>
    <w:rsid w:val="00E63FC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E63FC8"/>
    <w:pPr>
      <w:spacing w:after="120"/>
    </w:pPr>
    <w:rPr>
      <w:rFonts w:eastAsia="Times New Roman"/>
      <w:lang w:val="x-none" w:eastAsia="x-none"/>
    </w:rPr>
  </w:style>
  <w:style w:type="character" w:customStyle="1" w:styleId="af0">
    <w:name w:val="Основной текст Знак"/>
    <w:link w:val="af"/>
    <w:uiPriority w:val="99"/>
    <w:semiHidden/>
    <w:rsid w:val="00E63FC8"/>
    <w:rPr>
      <w:rFonts w:eastAsia="Times New Roman"/>
      <w:sz w:val="22"/>
      <w:szCs w:val="22"/>
    </w:rPr>
  </w:style>
  <w:style w:type="character" w:styleId="af1">
    <w:name w:val="Strong"/>
    <w:uiPriority w:val="22"/>
    <w:qFormat/>
    <w:rsid w:val="00E63FC8"/>
    <w:rPr>
      <w:b/>
      <w:bCs/>
    </w:rPr>
  </w:style>
  <w:style w:type="paragraph" w:customStyle="1" w:styleId="ConsPlusDocList">
    <w:name w:val="ConsPlusDocList"/>
    <w:rsid w:val="00E63FC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63F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63F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63F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InternetLink">
    <w:name w:val="Internet Link"/>
    <w:rsid w:val="007B29B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210185F71F5E5A03C6059BBAEDFE715DDC7FC0AB588EA1B4A612FF02AFEE54FA4883A4F461EF79B562B1D5F5Z8tFJ" TargetMode="External"/><Relationship Id="rId18" Type="http://schemas.openxmlformats.org/officeDocument/2006/relationships/hyperlink" Target="consultantplus://offline/ref=AB210185F71F5E5A03C6059BBAEDFE715DDD7BC4A7548EA1B4A612FF02AFEE54FA4883A4F461EF79B562B1D5F5Z8tFJ" TargetMode="External"/><Relationship Id="rId26" Type="http://schemas.openxmlformats.org/officeDocument/2006/relationships/hyperlink" Target="consultantplus://offline/ref=AB210185F71F5E5A03C6059BBAEDFE715DDC7FC0AB588EA1B4A612FF02AFEE54FA4883A4F461EF79B562B1D5F5Z8tFJ" TargetMode="External"/><Relationship Id="rId21" Type="http://schemas.openxmlformats.org/officeDocument/2006/relationships/hyperlink" Target="consultantplus://offline/ref=AB210185F71F5E5A03C6059BBAEDFE715DDC7FC0AB588EA1B4A612FF02AFEE54FA4883A4F461EF79B562B1D5F5Z8tFJ" TargetMode="External"/><Relationship Id="rId34" Type="http://schemas.openxmlformats.org/officeDocument/2006/relationships/hyperlink" Target="consultantplus://offline/ref=AB210185F71F5E5A03C6059BBAEDFE715DDC7FC0AB588EA1B4A612FF02AFEE54FA4883A4F461EF79B562B1D5F5Z8tFJ" TargetMode="External"/><Relationship Id="rId7" Type="http://schemas.openxmlformats.org/officeDocument/2006/relationships/hyperlink" Target="file:///C:\Users\User\Desktop\&#1088;&#1072;&#1073;&#1086;&#1090;&#1072;\&#1052;&#1041;&#1059;%20&#1063;&#1043;1\&#1055;&#1086;&#1083;&#1086;&#1078;&#1077;&#1085;&#1080;&#1077;%20&#1087;&#1086;%20&#1055;&#1083;&#1072;&#1085;&#1091;%20&#1060;&#1061;&#1044;%20-%20&#1085;&#1086;&#1074;&#1099;&#1081;\&#1055;&#1088;&#1080;&#1082;&#1072;&#1079;%20&#1052;&#1080;&#1085;&#1092;&#1080;&#1085;&#1072;%20&#1086;&#1090;%2031.08.2018%20%20&#8470;186&#1085;.docx" TargetMode="External"/><Relationship Id="rId12" Type="http://schemas.openxmlformats.org/officeDocument/2006/relationships/hyperlink" Target="consultantplus://offline/ref=AB210185F71F5E5A03C6059BBAEDFE715DDC72CAAA558EA1B4A612FF02AFEE54E848DBA8F465F179B677E784B0D34406A75A7112D7F945D1Z9t3J" TargetMode="External"/><Relationship Id="rId17" Type="http://schemas.openxmlformats.org/officeDocument/2006/relationships/hyperlink" Target="consultantplus://offline/ref=AB210185F71F5E5A03C6059BBAEDFE715DDC7FC0AB588EA1B4A612FF02AFEE54FA4883A4F461EF79B562B1D5F5Z8tFJ" TargetMode="External"/><Relationship Id="rId25" Type="http://schemas.openxmlformats.org/officeDocument/2006/relationships/hyperlink" Target="consultantplus://offline/ref=AB210185F71F5E5A03C6059BBAEDFE715DDD7BC4A7548EA1B4A612FF02AFEE54FA4883A4F461EF79B562B1D5F5Z8tFJ" TargetMode="External"/><Relationship Id="rId33" Type="http://schemas.openxmlformats.org/officeDocument/2006/relationships/hyperlink" Target="consultantplus://offline/ref=AB210185F71F5E5A03C6059BBAEDFE715DDD7BC4A7548EA1B4A612FF02AFEE54FA4883A4F461EF79B562B1D5F5Z8tFJ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210185F71F5E5A03C6059BBAEDFE715DDD7BC4A7548EA1B4A612FF02AFEE54FA4883A4F461EF79B562B1D5F5Z8tFJ" TargetMode="External"/><Relationship Id="rId20" Type="http://schemas.openxmlformats.org/officeDocument/2006/relationships/hyperlink" Target="consultantplus://offline/ref=AB210185F71F5E5A03C6059BBAEDFE715DDD7BC4A7548EA1B4A612FF02AFEE54FA4883A4F461EF79B562B1D5F5Z8tFJ" TargetMode="External"/><Relationship Id="rId29" Type="http://schemas.openxmlformats.org/officeDocument/2006/relationships/hyperlink" Target="consultantplus://offline/ref=AB210185F71F5E5A03C6059BBAEDFE715DDD7BC4A7548EA1B4A612FF02AFEE54FA4883A4F461EF79B562B1D5F5Z8tF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B210185F71F5E5A03C6059BBAEDFE715DDE7FC5AA588EA1B4A612FF02AFEE54E848DBA8F464F879B177E784B0D34406A75A7112D7F945D1Z9t3J" TargetMode="External"/><Relationship Id="rId24" Type="http://schemas.openxmlformats.org/officeDocument/2006/relationships/hyperlink" Target="consultantplus://offline/ref=AB210185F71F5E5A03C6059BBAEDFE715DDC7FC0AB588EA1B4A612FF02AFEE54FA4883A4F461EF79B562B1D5F5Z8tFJ" TargetMode="External"/><Relationship Id="rId32" Type="http://schemas.openxmlformats.org/officeDocument/2006/relationships/hyperlink" Target="consultantplus://offline/ref=AB210185F71F5E5A03C6059BBAEDFE715DDC7FC0AB588EA1B4A612FF02AFEE54FA4883A4F461EF79B562B1D5F5Z8tFJ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210185F71F5E5A03C6059BBAEDFE715DDC7FC0AB588EA1B4A612FF02AFEE54FA4883A4F461EF79B562B1D5F5Z8tFJ" TargetMode="External"/><Relationship Id="rId23" Type="http://schemas.openxmlformats.org/officeDocument/2006/relationships/hyperlink" Target="consultantplus://offline/ref=AB210185F71F5E5A03C6059BBAEDFE715DDD7DC4A7518EA1B4A612FF02AFEE54E848DBAAF561F773E32DF780F9864D18A2466E12C9FAZ4tCJ" TargetMode="External"/><Relationship Id="rId28" Type="http://schemas.openxmlformats.org/officeDocument/2006/relationships/hyperlink" Target="consultantplus://offline/ref=AB210185F71F5E5A03C6059BBAEDFE715DDC7FC0AB588EA1B4A612FF02AFEE54FA4883A4F461EF79B562B1D5F5Z8tFJ" TargetMode="External"/><Relationship Id="rId36" Type="http://schemas.openxmlformats.org/officeDocument/2006/relationships/hyperlink" Target="consultantplus://offline/ref=AB210185F71F5E5A03C6059BBAEDFE715DDC7FC0AB588EA1B4A612FF02AFEE54FA4883A4F461EF79B562B1D5F5Z8tF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B210185F71F5E5A03C6059BBAEDFE715DDC7FC0AB588EA1B4A612FF02AFEE54FA4883A4F461EF79B562B1D5F5Z8tFJ" TargetMode="External"/><Relationship Id="rId31" Type="http://schemas.openxmlformats.org/officeDocument/2006/relationships/hyperlink" Target="consultantplus://offline/ref=AB210185F71F5E5A03C6059BBAEDFE715DDD7BC4A7548EA1B4A612FF02AFEE54FA4883A4F461EF79B562B1D5F5Z8t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210185F71F5E5A03C6059BBAEDFE715DDC7FC0AB588EA1B4A612FF02AFEE54FA4883A4F461EF79B562B1D5F5Z8tFJ" TargetMode="External"/><Relationship Id="rId14" Type="http://schemas.openxmlformats.org/officeDocument/2006/relationships/hyperlink" Target="consultantplus://offline/ref=AB210185F71F5E5A03C6059BBAEDFE715DDD7BC4A7548EA1B4A612FF02AFEE54FA4883A4F461EF79B562B1D5F5Z8tFJ" TargetMode="External"/><Relationship Id="rId22" Type="http://schemas.openxmlformats.org/officeDocument/2006/relationships/hyperlink" Target="consultantplus://offline/ref=AB210185F71F5E5A03C6059BBAEDFE715DDD7BC4A7548EA1B4A612FF02AFEE54FA4883A4F461EF79B562B1D5F5Z8tFJ" TargetMode="External"/><Relationship Id="rId27" Type="http://schemas.openxmlformats.org/officeDocument/2006/relationships/hyperlink" Target="consultantplus://offline/ref=AB210185F71F5E5A03C6059BBAEDFE715DDD7BC4A7548EA1B4A612FF02AFEE54FA4883A4F461EF79B562B1D5F5Z8tFJ" TargetMode="External"/><Relationship Id="rId30" Type="http://schemas.openxmlformats.org/officeDocument/2006/relationships/hyperlink" Target="consultantplus://offline/ref=AB210185F71F5E5A03C6059BBAEDFE715DDC7FC0AB588EA1B4A612FF02AFEE54FA4883A4F461EF79B562B1D5F5Z8tFJ" TargetMode="External"/><Relationship Id="rId35" Type="http://schemas.openxmlformats.org/officeDocument/2006/relationships/hyperlink" Target="consultantplus://offline/ref=AB210185F71F5E5A03C6059BBAEDFE715DDD7BC4A7548EA1B4A612FF02AFEE54FA4883A4F461EF79B562B1D5F5Z8tFJ" TargetMode="External"/><Relationship Id="rId8" Type="http://schemas.openxmlformats.org/officeDocument/2006/relationships/hyperlink" Target="consultantplus://offline/ref=AB210185F71F5E5A03C6059BBAEDFE715DDD7DC4A7518EA1B4A612FF02AFEE54E848DBAAF561F773E32DF780F9864D18A2466E12C9FAZ4tC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CCC6-A48D-43F0-B9D0-828E4BFF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5149</Words>
  <Characters>29354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ФинОтделДубовский район</Company>
  <LinksUpToDate>false</LinksUpToDate>
  <CharactersWithSpaces>34435</CharactersWithSpaces>
  <SharedDoc>false</SharedDoc>
  <HLinks>
    <vt:vector size="498" baseType="variant">
      <vt:variant>
        <vt:i4>65600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64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P1011</vt:lpwstr>
      </vt:variant>
      <vt:variant>
        <vt:i4>65600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65607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P978</vt:lpwstr>
      </vt:variant>
      <vt:variant>
        <vt:i4>655429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458816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P1061</vt:lpwstr>
      </vt:variant>
      <vt:variant>
        <vt:i4>4194304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983113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852036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983107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P936</vt:lpwstr>
      </vt:variant>
      <vt:variant>
        <vt:i4>65602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P928</vt:lpwstr>
      </vt:variant>
      <vt:variant>
        <vt:i4>589890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P920</vt:lpwstr>
      </vt:variant>
      <vt:variant>
        <vt:i4>524353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P911</vt:lpwstr>
      </vt:variant>
      <vt:variant>
        <vt:i4>983113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65608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4194398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196673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P1122</vt:lpwstr>
      </vt:variant>
      <vt:variant>
        <vt:i4>4194304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4194398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196673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196673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P1121</vt:lpwstr>
      </vt:variant>
      <vt:variant>
        <vt:i4>196673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2949229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consultantplus://offline/ref=AB210185F71F5E5A03C6059BBAEDFE715DDD7DC4A7518EA1B4A612FF02AFEE54E848DBAAF561F773E32DF780F9864D18A2466E12C9FAZ4tCJ</vt:lpwstr>
      </vt:variant>
      <vt:variant>
        <vt:lpwstr/>
      </vt:variant>
      <vt:variant>
        <vt:i4>196673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P1120</vt:lpwstr>
      </vt:variant>
      <vt:variant>
        <vt:i4>4194398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4194398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4194398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P1118</vt:lpwstr>
      </vt:variant>
      <vt:variant>
        <vt:i4>4194398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P1118</vt:lpwstr>
      </vt:variant>
      <vt:variant>
        <vt:i4>4194398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consultantplus://offline/ref=AB210185F71F5E5A03C6059BBAEDFE715DDD7BC4A7548EA1B4A612FF02AFEE54FA4883A4F461EF79B562B1D5F5Z8tFJ</vt:lpwstr>
      </vt:variant>
      <vt:variant>
        <vt:lpwstr/>
      </vt:variant>
      <vt:variant>
        <vt:i4>4194304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65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P1117</vt:lpwstr>
      </vt:variant>
      <vt:variant>
        <vt:i4>65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P1116</vt:lpwstr>
      </vt:variant>
      <vt:variant>
        <vt:i4>65608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983113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327750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P267</vt:lpwstr>
      </vt:variant>
      <vt:variant>
        <vt:i4>720965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P259</vt:lpwstr>
      </vt:variant>
      <vt:variant>
        <vt:i4>2228322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consultantplus://offline/ref=AB210185F71F5E5A03C6059BBAEDFE715DDC72CAAA558EA1B4A612FF02AFEE54E848DBA8F465F179B677E784B0D34406A75A7112D7F945D1Z9t3J</vt:lpwstr>
      </vt:variant>
      <vt:variant>
        <vt:lpwstr/>
      </vt:variant>
      <vt:variant>
        <vt:i4>65605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983104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P807</vt:lpwstr>
      </vt:variant>
      <vt:variant>
        <vt:i4>917577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P799</vt:lpwstr>
      </vt:variant>
      <vt:variant>
        <vt:i4>196679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P774</vt:lpwstr>
      </vt:variant>
      <vt:variant>
        <vt:i4>65606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P766</vt:lpwstr>
      </vt:variant>
      <vt:variant>
        <vt:i4>327749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131138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P426</vt:lpwstr>
      </vt:variant>
      <vt:variant>
        <vt:i4>327744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  <vt:variant>
        <vt:i4>393288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524360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P880</vt:lpwstr>
      </vt:variant>
      <vt:variant>
        <vt:i4>65607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P879</vt:lpwstr>
      </vt:variant>
      <vt:variant>
        <vt:i4>852039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P875</vt:lpwstr>
      </vt:variant>
      <vt:variant>
        <vt:i4>983110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P867</vt:lpwstr>
      </vt:variant>
      <vt:variant>
        <vt:i4>589894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720965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P853</vt:lpwstr>
      </vt:variant>
      <vt:variant>
        <vt:i4>983107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2228326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consultantplus://offline/ref=AB210185F71F5E5A03C6059BBAEDFE715DDE7FC5AA588EA1B4A612FF02AFEE54E848DBA8F464F879B177E784B0D34406A75A7112D7F945D1Z9t3J</vt:lpwstr>
      </vt:variant>
      <vt:variant>
        <vt:lpwstr/>
      </vt:variant>
      <vt:variant>
        <vt:i4>852035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P835</vt:lpwstr>
      </vt:variant>
      <vt:variant>
        <vt:i4>720963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P833</vt:lpwstr>
      </vt:variant>
      <vt:variant>
        <vt:i4>4194304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consultantplus://offline/ref=AB210185F71F5E5A03C6059BBAEDFE715DDC7FC0AB588EA1B4A612FF02AFEE54FA4883A4F461EF79B562B1D5F5Z8tFJ</vt:lpwstr>
      </vt:variant>
      <vt:variant>
        <vt:lpwstr/>
      </vt:variant>
      <vt:variant>
        <vt:i4>2949229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consultantplus://offline/ref=AB210185F71F5E5A03C6059BBAEDFE715DDD7DC4A7518EA1B4A612FF02AFEE54E848DBAAF561F773E32DF780F9864D18A2466E12C9FAZ4tCJ</vt:lpwstr>
      </vt:variant>
      <vt:variant>
        <vt:lpwstr/>
      </vt:variant>
      <vt:variant>
        <vt:i4>69607683</vt:i4>
      </vt:variant>
      <vt:variant>
        <vt:i4>6</vt:i4>
      </vt:variant>
      <vt:variant>
        <vt:i4>0</vt:i4>
      </vt:variant>
      <vt:variant>
        <vt:i4>5</vt:i4>
      </vt:variant>
      <vt:variant>
        <vt:lpwstr>C:\Users\User\Desktop\работа\МБУ ЧГ1\Положение по Плану ФХД - новый\Приказ Минфина от 31.08.2018  №186н.docx</vt:lpwstr>
      </vt:variant>
      <vt:variant>
        <vt:lpwstr>P59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Сергеевна</dc:creator>
  <cp:keywords/>
  <cp:lastModifiedBy>Pai Pinky</cp:lastModifiedBy>
  <cp:revision>2</cp:revision>
  <cp:lastPrinted>2019-12-30T05:52:00Z</cp:lastPrinted>
  <dcterms:created xsi:type="dcterms:W3CDTF">2025-08-05T09:08:00Z</dcterms:created>
  <dcterms:modified xsi:type="dcterms:W3CDTF">2025-08-05T09:08:00Z</dcterms:modified>
</cp:coreProperties>
</file>