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E9" w:rsidRDefault="00013EE9" w:rsidP="00013EE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Отчет </w:t>
      </w:r>
    </w:p>
    <w:p w:rsidR="00013EE9" w:rsidRDefault="00013EE9" w:rsidP="00013EE9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Главы Администрации </w:t>
      </w:r>
      <w:proofErr w:type="spellStart"/>
      <w:r>
        <w:rPr>
          <w:rFonts w:ascii="Times New Roman" w:hAnsi="Times New Roman" w:cs="Times New Roman"/>
          <w:sz w:val="32"/>
        </w:rPr>
        <w:t>Мирненского</w:t>
      </w:r>
      <w:proofErr w:type="spellEnd"/>
      <w:r>
        <w:rPr>
          <w:rFonts w:ascii="Times New Roman" w:hAnsi="Times New Roman" w:cs="Times New Roman"/>
          <w:sz w:val="32"/>
        </w:rPr>
        <w:t xml:space="preserve"> сельского поселения</w:t>
      </w:r>
      <w:r w:rsidR="00DA0BFA"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о</w:t>
      </w:r>
      <w:proofErr w:type="gramEnd"/>
      <w:r>
        <w:rPr>
          <w:rFonts w:ascii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</w:rPr>
        <w:t>результата</w:t>
      </w:r>
      <w:proofErr w:type="gramEnd"/>
      <w:r>
        <w:rPr>
          <w:rFonts w:ascii="Times New Roman" w:hAnsi="Times New Roman" w:cs="Times New Roman"/>
          <w:sz w:val="32"/>
        </w:rPr>
        <w:t xml:space="preserve"> деятельности Администрации за 2021 г.</w:t>
      </w:r>
    </w:p>
    <w:p w:rsidR="00013EE9" w:rsidRDefault="00013EE9" w:rsidP="00686B68">
      <w:pPr>
        <w:jc w:val="center"/>
        <w:rPr>
          <w:rFonts w:ascii="Times New Roman" w:hAnsi="Times New Roman" w:cs="Times New Roman"/>
          <w:sz w:val="32"/>
        </w:rPr>
      </w:pPr>
    </w:p>
    <w:p w:rsidR="0005478D" w:rsidRPr="004B6268" w:rsidRDefault="00310725" w:rsidP="00686B68">
      <w:pPr>
        <w:jc w:val="center"/>
        <w:rPr>
          <w:rFonts w:ascii="Times New Roman" w:hAnsi="Times New Roman" w:cs="Times New Roman"/>
          <w:sz w:val="32"/>
        </w:rPr>
      </w:pPr>
      <w:r w:rsidRPr="004B6268">
        <w:rPr>
          <w:rFonts w:ascii="Times New Roman" w:hAnsi="Times New Roman" w:cs="Times New Roman"/>
          <w:sz w:val="32"/>
        </w:rPr>
        <w:t>Уважаемые односельчане!</w:t>
      </w:r>
    </w:p>
    <w:p w:rsidR="00310725" w:rsidRDefault="00310725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действующим законодательством главы администрации сельских поселений ежегодно должны отчитываться перед населением о проделанной работе.</w:t>
      </w:r>
    </w:p>
    <w:p w:rsidR="00310725" w:rsidRDefault="00310725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sz w:val="28"/>
        </w:rPr>
        <w:t>мирняне</w:t>
      </w:r>
      <w:proofErr w:type="spellEnd"/>
      <w:r>
        <w:rPr>
          <w:rFonts w:ascii="Times New Roman" w:hAnsi="Times New Roman" w:cs="Times New Roman"/>
          <w:sz w:val="28"/>
        </w:rPr>
        <w:t xml:space="preserve">, Вашему вниманию предоставляется очередной отчет главы администрации 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прошедший 2021год. Основные направления деятельности осуществлялись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</w:rPr>
        <w:t>Мирненское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поселение» и были направлены на решение вопросов местного значения.</w:t>
      </w:r>
    </w:p>
    <w:p w:rsidR="00310725" w:rsidRDefault="00310725" w:rsidP="00310725">
      <w:pPr>
        <w:jc w:val="center"/>
        <w:rPr>
          <w:rFonts w:ascii="Times New Roman" w:hAnsi="Times New Roman" w:cs="Times New Roman"/>
          <w:sz w:val="28"/>
        </w:rPr>
      </w:pPr>
    </w:p>
    <w:p w:rsidR="00310725" w:rsidRPr="004B6268" w:rsidRDefault="004B6268" w:rsidP="0031072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Общие сведения</w:t>
      </w:r>
    </w:p>
    <w:p w:rsidR="00310725" w:rsidRDefault="00310725" w:rsidP="00310725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Мирненское</w:t>
      </w:r>
      <w:proofErr w:type="spellEnd"/>
      <w:r>
        <w:rPr>
          <w:rFonts w:ascii="Times New Roman" w:hAnsi="Times New Roman" w:cs="Times New Roman"/>
          <w:sz w:val="28"/>
        </w:rPr>
        <w:t xml:space="preserve"> сельское поселение входит в состав Дубовского муниципального района.</w:t>
      </w:r>
    </w:p>
    <w:p w:rsidR="00310725" w:rsidRDefault="004B6268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Численность населения на 01.01.2022г. – 585 чел.</w:t>
      </w:r>
      <w:r w:rsidR="00310725">
        <w:rPr>
          <w:rFonts w:ascii="Times New Roman" w:hAnsi="Times New Roman" w:cs="Times New Roman"/>
          <w:sz w:val="28"/>
        </w:rPr>
        <w:t xml:space="preserve"> </w:t>
      </w:r>
    </w:p>
    <w:p w:rsidR="00310725" w:rsidRDefault="004B6268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площадь поселения – 38374 га.</w:t>
      </w:r>
    </w:p>
    <w:p w:rsidR="00310725" w:rsidRDefault="00310725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Демографическая ситуация:</w:t>
      </w:r>
      <w:r w:rsidR="004B6268">
        <w:rPr>
          <w:rFonts w:ascii="Times New Roman" w:hAnsi="Times New Roman" w:cs="Times New Roman"/>
          <w:sz w:val="28"/>
        </w:rPr>
        <w:t xml:space="preserve"> за 2021г. родилось – 8 чел., умерло – 6 чел.</w:t>
      </w:r>
    </w:p>
    <w:p w:rsidR="004B6268" w:rsidRDefault="004B6268" w:rsidP="00310725">
      <w:pPr>
        <w:spacing w:after="0"/>
        <w:rPr>
          <w:rFonts w:ascii="Times New Roman" w:hAnsi="Times New Roman" w:cs="Times New Roman"/>
          <w:sz w:val="28"/>
        </w:rPr>
      </w:pPr>
      <w:r w:rsidRPr="004B6268">
        <w:rPr>
          <w:rFonts w:ascii="Times New Roman" w:hAnsi="Times New Roman" w:cs="Times New Roman"/>
          <w:sz w:val="28"/>
        </w:rPr>
        <w:t>На территории поселения расположены и функционируют  градообразующие предприятия – ООО «</w:t>
      </w:r>
      <w:proofErr w:type="spellStart"/>
      <w:r w:rsidRPr="004B6268">
        <w:rPr>
          <w:rFonts w:ascii="Times New Roman" w:hAnsi="Times New Roman" w:cs="Times New Roman"/>
          <w:sz w:val="28"/>
        </w:rPr>
        <w:t>Агромир</w:t>
      </w:r>
      <w:proofErr w:type="spellEnd"/>
      <w:r w:rsidRPr="004B6268">
        <w:rPr>
          <w:rFonts w:ascii="Times New Roman" w:hAnsi="Times New Roman" w:cs="Times New Roman"/>
          <w:sz w:val="28"/>
        </w:rPr>
        <w:t>», СПК (</w:t>
      </w:r>
      <w:proofErr w:type="spellStart"/>
      <w:r w:rsidRPr="004B6268">
        <w:rPr>
          <w:rFonts w:ascii="Times New Roman" w:hAnsi="Times New Roman" w:cs="Times New Roman"/>
          <w:sz w:val="28"/>
        </w:rPr>
        <w:t>коопхоз</w:t>
      </w:r>
      <w:proofErr w:type="spellEnd"/>
      <w:r w:rsidRPr="004B6268">
        <w:rPr>
          <w:rFonts w:ascii="Times New Roman" w:hAnsi="Times New Roman" w:cs="Times New Roman"/>
          <w:sz w:val="28"/>
        </w:rPr>
        <w:t>) «Искра»,, 28 ИП, из них 21 ИП сельскохозяйственного направления, отделение почтовой связи,  общеобразовательная школа, фельдшерско-акушерский пункт, ДК, библиотека, удаленное рабочее место «МФЦ».</w:t>
      </w:r>
    </w:p>
    <w:p w:rsidR="00310725" w:rsidRPr="004B6268" w:rsidRDefault="00310725" w:rsidP="00310725">
      <w:pPr>
        <w:jc w:val="center"/>
        <w:rPr>
          <w:rFonts w:ascii="Times New Roman" w:hAnsi="Times New Roman" w:cs="Times New Roman"/>
          <w:sz w:val="28"/>
        </w:rPr>
      </w:pPr>
    </w:p>
    <w:p w:rsidR="00310725" w:rsidRPr="004B6268" w:rsidRDefault="004B6268" w:rsidP="0031072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Исполнение бюджета</w:t>
      </w:r>
    </w:p>
    <w:p w:rsidR="00310725" w:rsidRDefault="00310725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Одной из главных задач исполнительной власти является составление проекта бюджета поселения, предоставление его на утверждение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исполнение бюджета. Прогноз собственных доходов бюджета на 2021год был рассчитан исходя из основных показателей социально-экономического развития, ожидаемого поступления налоговых и неналоговых доходов. Расходы были запланированы в соответствии с полномочиями по вопросам местного значения </w:t>
      </w:r>
      <w:proofErr w:type="spellStart"/>
      <w:r>
        <w:rPr>
          <w:rFonts w:ascii="Times New Roman" w:hAnsi="Times New Roman" w:cs="Times New Roman"/>
          <w:sz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поселения.</w:t>
      </w:r>
    </w:p>
    <w:p w:rsidR="0093241E" w:rsidRDefault="008875F8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Исполнение бюджета </w:t>
      </w:r>
      <w:r w:rsidR="0093241E">
        <w:rPr>
          <w:rFonts w:ascii="Times New Roman" w:hAnsi="Times New Roman" w:cs="Times New Roman"/>
          <w:sz w:val="28"/>
        </w:rPr>
        <w:t xml:space="preserve"> поселения за 2021 год по доходам составило 5950,0 тыс. руб., или 109,5% к годовому плану.</w:t>
      </w:r>
    </w:p>
    <w:p w:rsidR="00613D00" w:rsidRDefault="0093241E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Налоговые и неналоговые доходы исполнены  в объеме 3640,3 тыс. руб., или 117,0% к плану. Безвозмездные </w:t>
      </w:r>
      <w:r w:rsidR="00613D00">
        <w:rPr>
          <w:rFonts w:ascii="Times New Roman" w:hAnsi="Times New Roman" w:cs="Times New Roman"/>
          <w:sz w:val="28"/>
        </w:rPr>
        <w:t xml:space="preserve"> поступления в бюджет составили 38,81%. Объем налоговых и неналоговых доходов составил 61,18% бюджета.</w:t>
      </w:r>
    </w:p>
    <w:p w:rsidR="00613D00" w:rsidRDefault="004B6268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Наибольший</w:t>
      </w:r>
      <w:r w:rsidR="00613D00">
        <w:rPr>
          <w:rFonts w:ascii="Times New Roman" w:hAnsi="Times New Roman" w:cs="Times New Roman"/>
          <w:sz w:val="28"/>
        </w:rPr>
        <w:t xml:space="preserve"> удельный вес в структуре налоговых и неналоговых доходов занимают земельный и единый сельскохозяйственный налоги.</w:t>
      </w:r>
    </w:p>
    <w:p w:rsidR="008875F8" w:rsidRDefault="00613D00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максимальных результатов в исполнении доходной части</w:t>
      </w:r>
      <w:r w:rsidR="005E59E9">
        <w:rPr>
          <w:rFonts w:ascii="Times New Roman" w:hAnsi="Times New Roman" w:cs="Times New Roman"/>
          <w:sz w:val="28"/>
        </w:rPr>
        <w:t xml:space="preserve"> бюджета </w:t>
      </w:r>
      <w:r>
        <w:rPr>
          <w:rFonts w:ascii="Times New Roman" w:hAnsi="Times New Roman" w:cs="Times New Roman"/>
          <w:sz w:val="28"/>
        </w:rPr>
        <w:t xml:space="preserve"> </w:t>
      </w:r>
      <w:r w:rsidR="00A967E4">
        <w:rPr>
          <w:rFonts w:ascii="Times New Roman" w:hAnsi="Times New Roman" w:cs="Times New Roman"/>
          <w:sz w:val="28"/>
        </w:rPr>
        <w:t>проводилась активная работа с налогоплательщиками, имеющими задолженность.</w:t>
      </w:r>
    </w:p>
    <w:p w:rsidR="00A967E4" w:rsidRDefault="00A967E4" w:rsidP="003107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постоянному мониторингу недоимки по налоговым платежам в различные уровни бюджета удалось значительно снизить задолженность. Проводились заседания координационной группы по вопросам собираемости налогов </w:t>
      </w:r>
      <w:r w:rsidR="00204132">
        <w:rPr>
          <w:rFonts w:ascii="Times New Roman" w:hAnsi="Times New Roman" w:cs="Times New Roman"/>
          <w:sz w:val="28"/>
        </w:rPr>
        <w:t>и иных платежей.</w:t>
      </w:r>
    </w:p>
    <w:p w:rsidR="00204132" w:rsidRDefault="00204132" w:rsidP="00310725">
      <w:pPr>
        <w:spacing w:after="0"/>
        <w:rPr>
          <w:rFonts w:ascii="Times New Roman" w:hAnsi="Times New Roman" w:cs="Times New Roman"/>
          <w:sz w:val="28"/>
        </w:rPr>
      </w:pPr>
    </w:p>
    <w:p w:rsidR="00204132" w:rsidRPr="004B6268" w:rsidRDefault="004B6268" w:rsidP="00204132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Расходы бюджета 2021года</w:t>
      </w: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расходов бюджета составили 6524,8 тыс., или 92,7% к годовому плану. </w:t>
      </w: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направления расходов бюджета </w:t>
      </w:r>
      <w:proofErr w:type="spellStart"/>
      <w:r>
        <w:rPr>
          <w:rFonts w:ascii="Times New Roman" w:hAnsi="Times New Roman" w:cs="Times New Roman"/>
          <w:sz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поселения:</w:t>
      </w: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общегосударственные вопросы</w:t>
      </w:r>
      <w:r w:rsidR="00013EE9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4242,0 тыс. руб.</w:t>
      </w: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мероприятий по благоустройству – 547,7 тыс. руб.</w:t>
      </w: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культура и кинематография – 1089,6 тыс. руб.</w:t>
      </w: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общественные работы для граждан – 165,2 тыс. руб.</w:t>
      </w: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содержание дорог – 43,3 тыс. руб. и т.д. </w:t>
      </w: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</w:p>
    <w:p w:rsidR="00204132" w:rsidRPr="004B6268" w:rsidRDefault="00204132" w:rsidP="00204132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B6268">
        <w:rPr>
          <w:rFonts w:ascii="Times New Roman" w:hAnsi="Times New Roman" w:cs="Times New Roman"/>
          <w:sz w:val="32"/>
        </w:rPr>
        <w:t>Муниципальный заказ</w:t>
      </w: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для муниципальных нужд </w:t>
      </w:r>
      <w:proofErr w:type="spellStart"/>
      <w:r>
        <w:rPr>
          <w:rFonts w:ascii="Times New Roman" w:hAnsi="Times New Roman" w:cs="Times New Roman"/>
          <w:sz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размеща</w:t>
      </w:r>
      <w:r w:rsidR="00F87EEE">
        <w:rPr>
          <w:rFonts w:ascii="Times New Roman" w:hAnsi="Times New Roman" w:cs="Times New Roman"/>
          <w:sz w:val="28"/>
        </w:rPr>
        <w:t>лись заказы на поставки товаров</w:t>
      </w:r>
      <w:r>
        <w:rPr>
          <w:rFonts w:ascii="Times New Roman" w:hAnsi="Times New Roman" w:cs="Times New Roman"/>
          <w:sz w:val="28"/>
        </w:rPr>
        <w:t xml:space="preserve">, выполнение работ, оказание услуг. За отчетный период было заключено 52 </w:t>
      </w:r>
      <w:proofErr w:type="gramStart"/>
      <w:r>
        <w:rPr>
          <w:rFonts w:ascii="Times New Roman" w:hAnsi="Times New Roman" w:cs="Times New Roman"/>
          <w:sz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</w:rPr>
        <w:t xml:space="preserve"> контракта на сумму 1914,0 тыс. руб.</w:t>
      </w:r>
    </w:p>
    <w:p w:rsidR="00013EE9" w:rsidRDefault="00013EE9" w:rsidP="00204132">
      <w:pPr>
        <w:spacing w:after="0"/>
        <w:rPr>
          <w:rFonts w:ascii="Times New Roman" w:hAnsi="Times New Roman" w:cs="Times New Roman"/>
          <w:sz w:val="28"/>
        </w:rPr>
      </w:pPr>
    </w:p>
    <w:p w:rsidR="00204132" w:rsidRDefault="00204132" w:rsidP="00204132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По муниципальным контрактам</w:t>
      </w:r>
      <w:r w:rsidR="00E9021A">
        <w:rPr>
          <w:rFonts w:ascii="Times New Roman" w:hAnsi="Times New Roman" w:cs="Times New Roman"/>
          <w:sz w:val="28"/>
        </w:rPr>
        <w:t xml:space="preserve"> производился ремонт оргтехники, приобретены канцтовары и хозяйственные товары, изготовлена схема газификации х. Мирный, произведена обрезка деревьев по пер. Почтовый, улицам Мира, Энтузиастов, Магистральная.</w:t>
      </w:r>
      <w:proofErr w:type="gramEnd"/>
      <w:r w:rsidR="00E9021A">
        <w:rPr>
          <w:rFonts w:ascii="Times New Roman" w:hAnsi="Times New Roman" w:cs="Times New Roman"/>
          <w:sz w:val="28"/>
        </w:rPr>
        <w:t xml:space="preserve"> Проведен текущий ремонт сетей уличного освещения. Приобретена мебель для зала заседания администрации.</w:t>
      </w:r>
    </w:p>
    <w:p w:rsidR="00E9021A" w:rsidRPr="004B6268" w:rsidRDefault="00E9021A" w:rsidP="00204132">
      <w:pPr>
        <w:spacing w:after="0"/>
        <w:rPr>
          <w:rFonts w:ascii="Times New Roman" w:hAnsi="Times New Roman" w:cs="Times New Roman"/>
          <w:sz w:val="28"/>
        </w:rPr>
      </w:pPr>
    </w:p>
    <w:p w:rsidR="00E9021A" w:rsidRPr="004B6268" w:rsidRDefault="004B6268" w:rsidP="00E9021A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Нормотворческая деятельность</w:t>
      </w:r>
    </w:p>
    <w:p w:rsidR="00310725" w:rsidRDefault="00E9021A" w:rsidP="00F87E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2021 год Администрацией </w:t>
      </w:r>
      <w:r w:rsidR="004771FC">
        <w:rPr>
          <w:rFonts w:ascii="Times New Roman" w:hAnsi="Times New Roman" w:cs="Times New Roman"/>
          <w:sz w:val="28"/>
        </w:rPr>
        <w:t>поселения принято 91 постановление, 57 распоряжений по АХД, 50 распоряжений по кадрам.</w:t>
      </w:r>
    </w:p>
    <w:p w:rsidR="004771FC" w:rsidRDefault="004771FC" w:rsidP="00F87E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Выдано справок 319.</w:t>
      </w:r>
    </w:p>
    <w:p w:rsidR="004771FC" w:rsidRDefault="004771FC" w:rsidP="00F87EE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различным направлениям деятельности направлено 420 исходящей информации. В целях обеспечения доступа к информации о деятельности администрации поселения и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все нормативно-правовые акты размещены на официальном сайте администрации, информационных стендах, публикуются в бюллетене «</w:t>
      </w:r>
      <w:proofErr w:type="spellStart"/>
      <w:r>
        <w:rPr>
          <w:rFonts w:ascii="Times New Roman" w:hAnsi="Times New Roman" w:cs="Times New Roman"/>
          <w:sz w:val="28"/>
        </w:rPr>
        <w:t>Мирненские</w:t>
      </w:r>
      <w:proofErr w:type="spellEnd"/>
      <w:r>
        <w:rPr>
          <w:rFonts w:ascii="Times New Roman" w:hAnsi="Times New Roman" w:cs="Times New Roman"/>
          <w:sz w:val="28"/>
        </w:rPr>
        <w:t xml:space="preserve"> вести». Проекты решений и постановлений ежемесячно направляются в прокуратуру Дубовского района, принятые НПА направляются в областной регистр </w:t>
      </w:r>
      <w:proofErr w:type="spellStart"/>
      <w:r>
        <w:rPr>
          <w:rFonts w:ascii="Times New Roman" w:hAnsi="Times New Roman" w:cs="Times New Roman"/>
          <w:sz w:val="28"/>
        </w:rPr>
        <w:t>муниципально-правовых</w:t>
      </w:r>
      <w:proofErr w:type="spellEnd"/>
      <w:r>
        <w:rPr>
          <w:rFonts w:ascii="Times New Roman" w:hAnsi="Times New Roman" w:cs="Times New Roman"/>
          <w:sz w:val="28"/>
        </w:rPr>
        <w:t xml:space="preserve"> актов.</w:t>
      </w:r>
    </w:p>
    <w:p w:rsidR="00F87EEE" w:rsidRDefault="00F87EEE" w:rsidP="00FB541A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B541A" w:rsidRPr="004B6268" w:rsidRDefault="004B6268" w:rsidP="00FB541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Обращения граждан</w:t>
      </w:r>
    </w:p>
    <w:p w:rsidR="0021271C" w:rsidRPr="00E735B1" w:rsidRDefault="00F87EEE" w:rsidP="00E735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отчетный период поступило </w:t>
      </w:r>
      <w:r w:rsidR="004B6268">
        <w:rPr>
          <w:rFonts w:ascii="Times New Roman" w:hAnsi="Times New Roman" w:cs="Times New Roman"/>
          <w:sz w:val="28"/>
        </w:rPr>
        <w:t xml:space="preserve">35 устных обращений, </w:t>
      </w:r>
      <w:r w:rsidR="00081DD0" w:rsidRPr="00E735B1">
        <w:rPr>
          <w:rFonts w:ascii="Times New Roman" w:hAnsi="Times New Roman" w:cs="Times New Roman"/>
          <w:sz w:val="28"/>
        </w:rPr>
        <w:t>письменных обращений</w:t>
      </w:r>
      <w:r w:rsidR="004B6268">
        <w:rPr>
          <w:rFonts w:ascii="Times New Roman" w:hAnsi="Times New Roman" w:cs="Times New Roman"/>
          <w:sz w:val="28"/>
        </w:rPr>
        <w:t xml:space="preserve"> не поступало</w:t>
      </w:r>
      <w:r w:rsidR="00081DD0" w:rsidRPr="00E735B1">
        <w:rPr>
          <w:rFonts w:ascii="Times New Roman" w:hAnsi="Times New Roman" w:cs="Times New Roman"/>
          <w:sz w:val="28"/>
        </w:rPr>
        <w:t>.</w:t>
      </w:r>
      <w:r w:rsidR="008A17C5" w:rsidRPr="00E735B1">
        <w:rPr>
          <w:rFonts w:ascii="Times New Roman" w:hAnsi="Times New Roman" w:cs="Times New Roman"/>
          <w:sz w:val="28"/>
        </w:rPr>
        <w:t xml:space="preserve"> Анализ характера поступивших обр</w:t>
      </w:r>
      <w:r w:rsidR="004B6268">
        <w:rPr>
          <w:rFonts w:ascii="Times New Roman" w:hAnsi="Times New Roman" w:cs="Times New Roman"/>
          <w:sz w:val="28"/>
        </w:rPr>
        <w:t xml:space="preserve">ащений показал, что чаще всего в </w:t>
      </w:r>
      <w:r w:rsidR="008A17C5" w:rsidRPr="00E735B1">
        <w:rPr>
          <w:rFonts w:ascii="Times New Roman" w:hAnsi="Times New Roman" w:cs="Times New Roman"/>
          <w:sz w:val="28"/>
        </w:rPr>
        <w:t>обращениях граждан поднимались вопросы</w:t>
      </w:r>
      <w:r w:rsidR="0021271C" w:rsidRPr="00E735B1">
        <w:rPr>
          <w:rFonts w:ascii="Times New Roman" w:hAnsi="Times New Roman" w:cs="Times New Roman"/>
          <w:sz w:val="28"/>
        </w:rPr>
        <w:t xml:space="preserve"> жилищно-коммунального хозяйства, социального обеспечения, уличного освещения и т.д. </w:t>
      </w:r>
    </w:p>
    <w:p w:rsidR="0021271C" w:rsidRPr="00E735B1" w:rsidRDefault="0021271C" w:rsidP="00E735B1">
      <w:pPr>
        <w:spacing w:after="0"/>
        <w:rPr>
          <w:rFonts w:ascii="Times New Roman" w:hAnsi="Times New Roman" w:cs="Times New Roman"/>
          <w:sz w:val="28"/>
        </w:rPr>
      </w:pPr>
      <w:r w:rsidRPr="00E735B1">
        <w:rPr>
          <w:rFonts w:ascii="Times New Roman" w:hAnsi="Times New Roman" w:cs="Times New Roman"/>
          <w:sz w:val="28"/>
        </w:rPr>
        <w:t xml:space="preserve">В своей работе мы стремимся к тому, чтобы ни одно обращение не осталось без внимания. </w:t>
      </w:r>
    </w:p>
    <w:p w:rsidR="0021271C" w:rsidRPr="00E735B1" w:rsidRDefault="0021271C" w:rsidP="00E735B1">
      <w:pPr>
        <w:spacing w:after="0"/>
        <w:rPr>
          <w:rFonts w:ascii="Times New Roman" w:hAnsi="Times New Roman" w:cs="Times New Roman"/>
          <w:sz w:val="28"/>
        </w:rPr>
      </w:pPr>
      <w:r w:rsidRPr="00E735B1">
        <w:rPr>
          <w:rFonts w:ascii="Times New Roman" w:hAnsi="Times New Roman" w:cs="Times New Roman"/>
          <w:sz w:val="28"/>
        </w:rPr>
        <w:t xml:space="preserve">Все заявления и обращения </w:t>
      </w:r>
      <w:r w:rsidR="00E735B1" w:rsidRPr="00E735B1">
        <w:rPr>
          <w:rFonts w:ascii="Times New Roman" w:hAnsi="Times New Roman" w:cs="Times New Roman"/>
          <w:sz w:val="28"/>
        </w:rPr>
        <w:t>были рассмотрены своевременно и по всем даны разъяснения или приняты меры.</w:t>
      </w:r>
      <w:r w:rsidRPr="00E735B1">
        <w:rPr>
          <w:rFonts w:ascii="Times New Roman" w:hAnsi="Times New Roman" w:cs="Times New Roman"/>
          <w:sz w:val="28"/>
        </w:rPr>
        <w:t xml:space="preserve"> </w:t>
      </w:r>
    </w:p>
    <w:p w:rsidR="00E735B1" w:rsidRDefault="00E735B1" w:rsidP="00E735B1">
      <w:pPr>
        <w:spacing w:after="0"/>
        <w:rPr>
          <w:rFonts w:ascii="Times New Roman" w:hAnsi="Times New Roman" w:cs="Times New Roman"/>
          <w:sz w:val="32"/>
        </w:rPr>
      </w:pPr>
    </w:p>
    <w:p w:rsidR="00E735B1" w:rsidRPr="004B6268" w:rsidRDefault="00E735B1" w:rsidP="00E735B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B6268">
        <w:rPr>
          <w:rFonts w:ascii="Times New Roman" w:hAnsi="Times New Roman" w:cs="Times New Roman"/>
          <w:sz w:val="32"/>
        </w:rPr>
        <w:t xml:space="preserve">Профилактические мероприятия </w:t>
      </w:r>
      <w:proofErr w:type="gramStart"/>
      <w:r w:rsidRPr="004B6268">
        <w:rPr>
          <w:rFonts w:ascii="Times New Roman" w:hAnsi="Times New Roman" w:cs="Times New Roman"/>
          <w:sz w:val="32"/>
        </w:rPr>
        <w:t>по</w:t>
      </w:r>
      <w:proofErr w:type="gramEnd"/>
      <w:r w:rsidRPr="004B6268">
        <w:rPr>
          <w:rFonts w:ascii="Times New Roman" w:hAnsi="Times New Roman" w:cs="Times New Roman"/>
          <w:sz w:val="32"/>
        </w:rPr>
        <w:t xml:space="preserve"> </w:t>
      </w:r>
    </w:p>
    <w:p w:rsidR="00E735B1" w:rsidRPr="004B6268" w:rsidRDefault="00E735B1" w:rsidP="00E735B1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B6268">
        <w:rPr>
          <w:rFonts w:ascii="Times New Roman" w:hAnsi="Times New Roman" w:cs="Times New Roman"/>
          <w:sz w:val="32"/>
        </w:rPr>
        <w:t xml:space="preserve">недопущению распространения </w:t>
      </w:r>
      <w:proofErr w:type="spellStart"/>
      <w:r w:rsidRPr="004B6268">
        <w:rPr>
          <w:rFonts w:ascii="Times New Roman" w:hAnsi="Times New Roman" w:cs="Times New Roman"/>
          <w:sz w:val="32"/>
        </w:rPr>
        <w:t>коронавирусной</w:t>
      </w:r>
      <w:proofErr w:type="spellEnd"/>
      <w:r w:rsidRPr="004B6268">
        <w:rPr>
          <w:rFonts w:ascii="Times New Roman" w:hAnsi="Times New Roman" w:cs="Times New Roman"/>
          <w:sz w:val="32"/>
        </w:rPr>
        <w:t xml:space="preserve"> </w:t>
      </w:r>
    </w:p>
    <w:p w:rsidR="00F87EEE" w:rsidRPr="004B6268" w:rsidRDefault="00E735B1" w:rsidP="00F87EE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4B6268">
        <w:rPr>
          <w:rFonts w:ascii="Times New Roman" w:hAnsi="Times New Roman" w:cs="Times New Roman"/>
          <w:sz w:val="32"/>
        </w:rPr>
        <w:t xml:space="preserve">инфекции </w:t>
      </w:r>
      <w:r w:rsidRPr="004B6268">
        <w:rPr>
          <w:rFonts w:ascii="Times New Roman" w:hAnsi="Times New Roman" w:cs="Times New Roman" w:hint="eastAsia"/>
          <w:sz w:val="32"/>
        </w:rPr>
        <w:t>(</w:t>
      </w:r>
      <w:r w:rsidRPr="004B6268">
        <w:rPr>
          <w:rFonts w:ascii="Times New Roman" w:hAnsi="Times New Roman" w:cs="Times New Roman"/>
          <w:sz w:val="32"/>
          <w:lang w:val="en-US"/>
        </w:rPr>
        <w:t>COVID</w:t>
      </w:r>
      <w:r w:rsidRPr="004B6268">
        <w:rPr>
          <w:rFonts w:ascii="Times New Roman" w:hAnsi="Times New Roman" w:cs="Times New Roman"/>
          <w:sz w:val="32"/>
        </w:rPr>
        <w:t>-19</w:t>
      </w:r>
      <w:r w:rsidR="004B6268">
        <w:rPr>
          <w:rFonts w:ascii="Times New Roman" w:hAnsi="Times New Roman" w:cs="Times New Roman" w:hint="eastAsia"/>
          <w:sz w:val="32"/>
        </w:rPr>
        <w:t>)</w:t>
      </w:r>
    </w:p>
    <w:p w:rsidR="00E735B1" w:rsidRDefault="000C1FEE" w:rsidP="00E735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профилактических мероприятий по недопущению распространения </w:t>
      </w:r>
      <w:proofErr w:type="spellStart"/>
      <w:r>
        <w:rPr>
          <w:rFonts w:ascii="Times New Roman" w:hAnsi="Times New Roman" w:cs="Times New Roman"/>
          <w:sz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</w:rPr>
        <w:t xml:space="preserve"> инфекции (</w:t>
      </w:r>
      <w:r>
        <w:rPr>
          <w:rFonts w:ascii="Times New Roman" w:hAnsi="Times New Roman" w:cs="Times New Roman"/>
          <w:sz w:val="28"/>
          <w:lang w:val="en-US"/>
        </w:rPr>
        <w:t>COVID</w:t>
      </w:r>
      <w:r w:rsidRPr="000C1FEE">
        <w:rPr>
          <w:rFonts w:ascii="Times New Roman" w:hAnsi="Times New Roman" w:cs="Times New Roman"/>
          <w:sz w:val="28"/>
        </w:rPr>
        <w:t>-19)</w:t>
      </w:r>
      <w:r>
        <w:rPr>
          <w:rFonts w:ascii="Times New Roman" w:hAnsi="Times New Roman" w:cs="Times New Roman"/>
          <w:sz w:val="28"/>
        </w:rPr>
        <w:t xml:space="preserve"> проводились подворные обходы граждан, вручались памятки, проводились работы по разъяснению необходимости вакцинироваться. Ежедневно проводились дезинфекции общественных территорий.</w:t>
      </w:r>
    </w:p>
    <w:p w:rsidR="000C1FEE" w:rsidRDefault="000C1FEE" w:rsidP="00E735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объектах торговли проводился мониторинг соблюдения масочного режима, а также проводился мониторинг лиц, прибывающих из других регионов РФ.</w:t>
      </w:r>
    </w:p>
    <w:p w:rsidR="000C1FEE" w:rsidRDefault="000C1FEE" w:rsidP="00E735B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концу 2021 года привито было 79% жителей нашего поселения, на 01.02.2022г. этот показатель вырос до 83,3%. </w:t>
      </w:r>
    </w:p>
    <w:p w:rsidR="00D556C1" w:rsidRDefault="00D556C1" w:rsidP="00E735B1">
      <w:pPr>
        <w:spacing w:after="0"/>
        <w:rPr>
          <w:rFonts w:ascii="Times New Roman" w:hAnsi="Times New Roman" w:cs="Times New Roman"/>
          <w:sz w:val="28"/>
        </w:rPr>
      </w:pPr>
    </w:p>
    <w:p w:rsidR="00D556C1" w:rsidRDefault="00D556C1" w:rsidP="00D556C1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Благоустройство</w:t>
      </w:r>
    </w:p>
    <w:p w:rsidR="00D556C1" w:rsidRDefault="007305F8" w:rsidP="00D556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истекший период в поселении проделана большая работа по благоустройству. В соответствии с планом мероприятий по благоустройству </w:t>
      </w:r>
      <w:r>
        <w:rPr>
          <w:rFonts w:ascii="Times New Roman" w:hAnsi="Times New Roman" w:cs="Times New Roman"/>
          <w:sz w:val="28"/>
        </w:rPr>
        <w:lastRenderedPageBreak/>
        <w:t xml:space="preserve">на 2021 год проводились месячники по весенней и осенней уборке территории поселения. За отчетный период проведено 10 субботников. Проведена обрезка деревьев по улицам Мира, Магистральная, пер. </w:t>
      </w:r>
      <w:proofErr w:type="gramStart"/>
      <w:r>
        <w:rPr>
          <w:rFonts w:ascii="Times New Roman" w:hAnsi="Times New Roman" w:cs="Times New Roman"/>
          <w:sz w:val="28"/>
        </w:rPr>
        <w:t>Почтовый</w:t>
      </w:r>
      <w:proofErr w:type="gramEnd"/>
      <w:r>
        <w:rPr>
          <w:rFonts w:ascii="Times New Roman" w:hAnsi="Times New Roman" w:cs="Times New Roman"/>
          <w:sz w:val="28"/>
        </w:rPr>
        <w:t>. Отремонтированы памятники, приведена в надлежащий вид детская игровая площадка. С мая</w:t>
      </w:r>
      <w:r w:rsidR="00013EE9">
        <w:rPr>
          <w:rFonts w:ascii="Times New Roman" w:hAnsi="Times New Roman" w:cs="Times New Roman"/>
          <w:sz w:val="28"/>
        </w:rPr>
        <w:t xml:space="preserve"> по октябрь постоянно выкашивается</w:t>
      </w:r>
      <w:r>
        <w:rPr>
          <w:rFonts w:ascii="Times New Roman" w:hAnsi="Times New Roman" w:cs="Times New Roman"/>
          <w:sz w:val="28"/>
        </w:rPr>
        <w:t xml:space="preserve"> сорная растительность. Наведен порядок на стадионе. Постоянно проводится мониторинг соблюдения Правил благоустройства, на нарушителей составлялись протоколы об административных правонарушениях.</w:t>
      </w:r>
    </w:p>
    <w:p w:rsidR="007305F8" w:rsidRDefault="007305F8" w:rsidP="00D556C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Хочу поблагодарить всех руководителей учреждений и организаций, депутатов, школьников, неравнодушных жителей за вклад в благоустройство поселения. </w:t>
      </w:r>
    </w:p>
    <w:p w:rsidR="00585B63" w:rsidRDefault="00585B63" w:rsidP="00D556C1">
      <w:pPr>
        <w:spacing w:after="0"/>
        <w:rPr>
          <w:rFonts w:ascii="Times New Roman" w:hAnsi="Times New Roman" w:cs="Times New Roman"/>
          <w:sz w:val="28"/>
        </w:rPr>
      </w:pPr>
    </w:p>
    <w:p w:rsidR="00585B63" w:rsidRDefault="00C94DDC" w:rsidP="00585B63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Прочие направления работы</w:t>
      </w:r>
    </w:p>
    <w:p w:rsidR="00C94DDC" w:rsidRDefault="00C94DDC" w:rsidP="00C94D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проводит работу по воинскому учету граждан, пребывающих в запасе и с молодежью призывного возраста.</w:t>
      </w:r>
    </w:p>
    <w:p w:rsidR="00C94DDC" w:rsidRDefault="00013EE9" w:rsidP="00C94D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на воинском учете</w:t>
      </w:r>
      <w:r w:rsidR="00C94DDC">
        <w:rPr>
          <w:rFonts w:ascii="Times New Roman" w:hAnsi="Times New Roman" w:cs="Times New Roman"/>
          <w:sz w:val="28"/>
        </w:rPr>
        <w:t xml:space="preserve"> состоит 113 человек, в том числе граждан, пребывающих в запасе 93 человека, из которых 3чел. – офицеры, 90 чел. – рядовые. Граждан призывного возраста – 20 человек.</w:t>
      </w:r>
    </w:p>
    <w:p w:rsidR="00C94DDC" w:rsidRDefault="00013EE9" w:rsidP="00C94DD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Проводилась разъяснительная работа</w:t>
      </w:r>
      <w:r w:rsidR="00C94DDC">
        <w:rPr>
          <w:rFonts w:ascii="Times New Roman" w:hAnsi="Times New Roman" w:cs="Times New Roman"/>
          <w:sz w:val="28"/>
        </w:rPr>
        <w:t xml:space="preserve"> </w:t>
      </w:r>
      <w:proofErr w:type="gramStart"/>
      <w:r w:rsidR="00C94DDC">
        <w:rPr>
          <w:rFonts w:ascii="Times New Roman" w:hAnsi="Times New Roman" w:cs="Times New Roman"/>
          <w:sz w:val="28"/>
        </w:rPr>
        <w:t>среди пребывающих в запасе по вопросам заключения контракта о пребывании в мобилизационном людском резерве</w:t>
      </w:r>
      <w:proofErr w:type="gramEnd"/>
      <w:r w:rsidR="00C94DDC">
        <w:rPr>
          <w:rFonts w:ascii="Times New Roman" w:hAnsi="Times New Roman" w:cs="Times New Roman"/>
          <w:sz w:val="28"/>
        </w:rPr>
        <w:t>.</w:t>
      </w:r>
    </w:p>
    <w:p w:rsidR="003074D8" w:rsidRDefault="003074D8" w:rsidP="003074D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Мирненском</w:t>
      </w:r>
      <w:proofErr w:type="spellEnd"/>
      <w:r>
        <w:rPr>
          <w:rFonts w:ascii="Times New Roman" w:hAnsi="Times New Roman" w:cs="Times New Roman"/>
          <w:sz w:val="28"/>
        </w:rPr>
        <w:t xml:space="preserve"> поселении по программе «Пожарная безопасность» были изготовлены памятки по мерам профилактики пожаров. Был осуществлен подворный обход с вручением памяток о пожарной безопасности в быту.</w:t>
      </w:r>
    </w:p>
    <w:p w:rsidR="003074D8" w:rsidRDefault="003074D8" w:rsidP="003074D8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Многодетным семьям из группы социального риска установлены автономные </w:t>
      </w:r>
      <w:proofErr w:type="spellStart"/>
      <w:r>
        <w:rPr>
          <w:rFonts w:ascii="Times New Roman" w:hAnsi="Times New Roman" w:cs="Times New Roman"/>
          <w:sz w:val="28"/>
        </w:rPr>
        <w:t>извещатели</w:t>
      </w:r>
      <w:proofErr w:type="spellEnd"/>
      <w:r>
        <w:rPr>
          <w:rFonts w:ascii="Times New Roman" w:hAnsi="Times New Roman" w:cs="Times New Roman"/>
          <w:sz w:val="28"/>
        </w:rPr>
        <w:t xml:space="preserve"> о пожаре.</w:t>
      </w:r>
      <w:proofErr w:type="gramEnd"/>
      <w:r w:rsidR="00831FF8">
        <w:rPr>
          <w:rFonts w:ascii="Times New Roman" w:hAnsi="Times New Roman" w:cs="Times New Roman"/>
          <w:sz w:val="28"/>
        </w:rPr>
        <w:t xml:space="preserve"> Основными источниками противопожарного водоснабжения являются пожарные гидранты и башни </w:t>
      </w:r>
      <w:proofErr w:type="spellStart"/>
      <w:r w:rsidR="00831FF8">
        <w:rPr>
          <w:rFonts w:ascii="Times New Roman" w:hAnsi="Times New Roman" w:cs="Times New Roman"/>
          <w:sz w:val="28"/>
        </w:rPr>
        <w:t>Рожковского</w:t>
      </w:r>
      <w:proofErr w:type="spellEnd"/>
      <w:r w:rsidR="00831FF8">
        <w:rPr>
          <w:rFonts w:ascii="Times New Roman" w:hAnsi="Times New Roman" w:cs="Times New Roman"/>
          <w:sz w:val="28"/>
        </w:rPr>
        <w:t>. Все они исправны и функционируют.</w:t>
      </w:r>
    </w:p>
    <w:p w:rsidR="00831FF8" w:rsidRDefault="00831FF8" w:rsidP="003074D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физичес</w:t>
      </w:r>
      <w:r w:rsidR="00013EE9">
        <w:rPr>
          <w:rFonts w:ascii="Times New Roman" w:hAnsi="Times New Roman" w:cs="Times New Roman"/>
          <w:sz w:val="28"/>
        </w:rPr>
        <w:t>кой культуры и спорта, то работа</w:t>
      </w:r>
      <w:r>
        <w:rPr>
          <w:rFonts w:ascii="Times New Roman" w:hAnsi="Times New Roman" w:cs="Times New Roman"/>
          <w:sz w:val="28"/>
        </w:rPr>
        <w:t xml:space="preserve"> в этом направл</w:t>
      </w:r>
      <w:r w:rsidR="00013EE9">
        <w:rPr>
          <w:rFonts w:ascii="Times New Roman" w:hAnsi="Times New Roman" w:cs="Times New Roman"/>
          <w:sz w:val="28"/>
        </w:rPr>
        <w:t>ении значительно активизировала</w:t>
      </w:r>
      <w:r>
        <w:rPr>
          <w:rFonts w:ascii="Times New Roman" w:hAnsi="Times New Roman" w:cs="Times New Roman"/>
          <w:sz w:val="28"/>
        </w:rPr>
        <w:t>сь. Представители поселения приняли участие во многих соревнованиях районного этапа Спартакиады Дона.</w:t>
      </w:r>
      <w:r w:rsidR="00A647E5">
        <w:rPr>
          <w:rFonts w:ascii="Times New Roman" w:hAnsi="Times New Roman" w:cs="Times New Roman"/>
          <w:sz w:val="28"/>
        </w:rPr>
        <w:t xml:space="preserve"> Команда поселения заняла 1 место в районных соревнованиях по волейболу среди женщин, 2 место в соревнованиях по легкой атлетике и смешанной эстафете, 3 место - в соревнованиях по </w:t>
      </w:r>
      <w:proofErr w:type="spellStart"/>
      <w:r w:rsidR="00A647E5">
        <w:rPr>
          <w:rFonts w:ascii="Times New Roman" w:hAnsi="Times New Roman" w:cs="Times New Roman"/>
          <w:sz w:val="28"/>
        </w:rPr>
        <w:t>дартсу</w:t>
      </w:r>
      <w:proofErr w:type="spellEnd"/>
      <w:r w:rsidR="00A647E5">
        <w:rPr>
          <w:rFonts w:ascii="Times New Roman" w:hAnsi="Times New Roman" w:cs="Times New Roman"/>
          <w:sz w:val="28"/>
        </w:rPr>
        <w:t>, 3 место в общем зачете в районных соревнованиях, посвященных Дню физкультурника.</w:t>
      </w:r>
    </w:p>
    <w:p w:rsidR="00A647E5" w:rsidRDefault="00A647E5" w:rsidP="003074D8">
      <w:pPr>
        <w:spacing w:after="0"/>
        <w:rPr>
          <w:rFonts w:ascii="Times New Roman" w:hAnsi="Times New Roman" w:cs="Times New Roman"/>
          <w:sz w:val="28"/>
        </w:rPr>
      </w:pPr>
    </w:p>
    <w:p w:rsidR="00A647E5" w:rsidRDefault="00A647E5" w:rsidP="00A647E5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Уважаемые жители поселения!</w:t>
      </w:r>
    </w:p>
    <w:p w:rsidR="00A647E5" w:rsidRDefault="00A647E5" w:rsidP="00A647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Прошедший год для поселения в целом был плодотворным, но и в 2022 году нам предстоит сложная работа по всем тем направлениям, о которых говорилось в отчете, но остановлюсь на основных задачах текущего года:</w:t>
      </w:r>
    </w:p>
    <w:p w:rsidR="00A647E5" w:rsidRDefault="00A647E5" w:rsidP="00A647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исполнение всех принятых программ;</w:t>
      </w:r>
    </w:p>
    <w:p w:rsidR="00A647E5" w:rsidRDefault="00A647E5" w:rsidP="00A647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продолжение работ по выполнению плановых заданий по налоговым и неналоговым доходам;</w:t>
      </w:r>
    </w:p>
    <w:p w:rsidR="00A647E5" w:rsidRDefault="00A647E5" w:rsidP="00A647E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снижение недоимки по налогам и сборам;</w:t>
      </w:r>
    </w:p>
    <w:p w:rsidR="00A647E5" w:rsidRDefault="00A647E5" w:rsidP="003074D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своевременное принятие мер в сфере ЖКХ и т.д.</w:t>
      </w:r>
    </w:p>
    <w:p w:rsidR="00105B25" w:rsidRDefault="00105B25" w:rsidP="003074D8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2022 год – год 85 – </w:t>
      </w:r>
      <w:proofErr w:type="spellStart"/>
      <w:r>
        <w:rPr>
          <w:rFonts w:ascii="Times New Roman" w:hAnsi="Times New Roman" w:cs="Times New Roman"/>
          <w:sz w:val="28"/>
        </w:rPr>
        <w:t>летия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образования Ростовской области. Запланированы мероприятия в связи с юбилейной датой. Администрация </w:t>
      </w:r>
      <w:proofErr w:type="spellStart"/>
      <w:r>
        <w:rPr>
          <w:rFonts w:ascii="Times New Roman" w:hAnsi="Times New Roman" w:cs="Times New Roman"/>
          <w:sz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приложит все усилия для решения вопросов местного значения.</w:t>
      </w:r>
    </w:p>
    <w:p w:rsidR="00105B25" w:rsidRDefault="00105B25" w:rsidP="003074D8">
      <w:pPr>
        <w:spacing w:after="0"/>
        <w:rPr>
          <w:rFonts w:ascii="Times New Roman" w:hAnsi="Times New Roman" w:cs="Times New Roman"/>
          <w:sz w:val="28"/>
        </w:rPr>
      </w:pPr>
    </w:p>
    <w:p w:rsidR="00105B25" w:rsidRDefault="00105B25" w:rsidP="00105B25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Заключение</w:t>
      </w:r>
    </w:p>
    <w:p w:rsidR="00105B25" w:rsidRDefault="00105B25" w:rsidP="00105B2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заключении позвольте выразить благодарность руководству Администрации Дубовского района, депутата</w:t>
      </w:r>
      <w:r w:rsidR="00013EE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 Собрания депутатов </w:t>
      </w:r>
      <w:proofErr w:type="spellStart"/>
      <w:r>
        <w:rPr>
          <w:rFonts w:ascii="Times New Roman" w:hAnsi="Times New Roman" w:cs="Times New Roman"/>
          <w:sz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поселения, руководителям организаций и учреждений, всем жителям нашего поселения за взаимодействие и помощь.</w:t>
      </w:r>
    </w:p>
    <w:p w:rsidR="00105B25" w:rsidRDefault="00105B25" w:rsidP="00105B25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Уверена, что лишь наши совместные усилия, участие каждого из Вас позволит сделать наше поселение именно таким, каким мы все хотим его видеть.</w:t>
      </w:r>
      <w:proofErr w:type="gramEnd"/>
    </w:p>
    <w:p w:rsidR="00105B25" w:rsidRPr="00105B25" w:rsidRDefault="00105B25" w:rsidP="00105B2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всем! Благодарю за внимание.</w:t>
      </w:r>
    </w:p>
    <w:sectPr w:rsidR="00105B25" w:rsidRPr="00105B25" w:rsidSect="0005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86B68"/>
    <w:rsid w:val="00013EE9"/>
    <w:rsid w:val="0005478D"/>
    <w:rsid w:val="00081DD0"/>
    <w:rsid w:val="00087986"/>
    <w:rsid w:val="00095978"/>
    <w:rsid w:val="000C1FEE"/>
    <w:rsid w:val="00105B25"/>
    <w:rsid w:val="001442AC"/>
    <w:rsid w:val="00204132"/>
    <w:rsid w:val="0021271C"/>
    <w:rsid w:val="002705D4"/>
    <w:rsid w:val="00301F2B"/>
    <w:rsid w:val="003074D8"/>
    <w:rsid w:val="00310725"/>
    <w:rsid w:val="004771FC"/>
    <w:rsid w:val="004B6268"/>
    <w:rsid w:val="00511C7F"/>
    <w:rsid w:val="00585B63"/>
    <w:rsid w:val="005E59E9"/>
    <w:rsid w:val="00613D00"/>
    <w:rsid w:val="00662467"/>
    <w:rsid w:val="00686B68"/>
    <w:rsid w:val="007305F8"/>
    <w:rsid w:val="00741CDC"/>
    <w:rsid w:val="00831FF8"/>
    <w:rsid w:val="008875F8"/>
    <w:rsid w:val="008A17C5"/>
    <w:rsid w:val="0093241E"/>
    <w:rsid w:val="009E0A1A"/>
    <w:rsid w:val="00A647E5"/>
    <w:rsid w:val="00A967E4"/>
    <w:rsid w:val="00B00308"/>
    <w:rsid w:val="00C94DDC"/>
    <w:rsid w:val="00D556C1"/>
    <w:rsid w:val="00DA0BFA"/>
    <w:rsid w:val="00DB2E93"/>
    <w:rsid w:val="00E735B1"/>
    <w:rsid w:val="00E9021A"/>
    <w:rsid w:val="00F87EEE"/>
    <w:rsid w:val="00FB541A"/>
    <w:rsid w:val="00FB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2022-02-24T09:05:00Z</dcterms:created>
  <dcterms:modified xsi:type="dcterms:W3CDTF">2022-02-28T15:38:00Z</dcterms:modified>
</cp:coreProperties>
</file>