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4" w:rsidRDefault="00F12EBA">
      <w:pPr>
        <w:spacing w:after="0"/>
        <w:ind w:left="10" w:hanging="10"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УТВЕРЖДАЮ </w:t>
      </w:r>
    </w:p>
    <w:p w:rsidR="00AD6AC4" w:rsidRDefault="00F12EB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AD6AC4" w:rsidRDefault="00F12EB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Мирненского сельского поселения</w:t>
      </w:r>
    </w:p>
    <w:p w:rsidR="00AD6AC4" w:rsidRDefault="00F12EBA">
      <w:pPr>
        <w:spacing w:after="0" w:line="240" w:lineRule="auto"/>
        <w:jc w:val="right"/>
        <w:rPr>
          <w:sz w:val="28"/>
        </w:rPr>
      </w:pPr>
      <w:r>
        <w:rPr>
          <w:rFonts w:ascii="Times New Roman" w:hAnsi="Times New Roman"/>
          <w:sz w:val="28"/>
        </w:rPr>
        <w:t>______Л.С. Сулиманова</w:t>
      </w:r>
    </w:p>
    <w:p w:rsidR="00AD6AC4" w:rsidRDefault="00AD6AC4">
      <w:pPr>
        <w:spacing w:after="0" w:line="240" w:lineRule="auto"/>
        <w:ind w:left="10" w:hanging="10"/>
        <w:jc w:val="right"/>
        <w:rPr>
          <w:sz w:val="28"/>
        </w:rPr>
      </w:pPr>
    </w:p>
    <w:p w:rsidR="00AD6AC4" w:rsidRDefault="00AD6AC4">
      <w:pPr>
        <w:spacing w:after="0" w:line="240" w:lineRule="auto"/>
        <w:ind w:left="10" w:hanging="10"/>
        <w:jc w:val="right"/>
      </w:pPr>
    </w:p>
    <w:p w:rsidR="00AD6AC4" w:rsidRDefault="00F12EBA">
      <w:pPr>
        <w:spacing w:after="10"/>
        <w:jc w:val="both"/>
      </w:pPr>
      <w:r>
        <w:rPr>
          <w:rFonts w:ascii="Times New Roman" w:hAnsi="Times New Roman"/>
          <w:sz w:val="24"/>
        </w:rPr>
        <w:t xml:space="preserve">. </w:t>
      </w:r>
    </w:p>
    <w:p w:rsidR="00AD6AC4" w:rsidRDefault="00F12EBA">
      <w:pPr>
        <w:spacing w:after="11"/>
        <w:ind w:left="99" w:hanging="10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Отчет о результатах  </w:t>
      </w:r>
    </w:p>
    <w:p w:rsidR="00AD6AC4" w:rsidRDefault="00F12EBA">
      <w:pPr>
        <w:spacing w:after="4"/>
        <w:ind w:left="10" w:right="430" w:hanging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камеральной проверки</w:t>
      </w:r>
    </w:p>
    <w:p w:rsidR="00AD6AC4" w:rsidRDefault="00F12EBA">
      <w:pPr>
        <w:spacing w:after="4"/>
        <w:ind w:left="10" w:right="435" w:hanging="1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бюджетного учреждения культуры</w:t>
      </w:r>
    </w:p>
    <w:p w:rsidR="00AD6AC4" w:rsidRDefault="00F12EBA">
      <w:pPr>
        <w:spacing w:after="4"/>
        <w:ind w:left="10" w:right="435" w:hanging="10"/>
        <w:jc w:val="center"/>
      </w:pPr>
      <w:r>
        <w:rPr>
          <w:rFonts w:ascii="Times New Roman" w:hAnsi="Times New Roman"/>
          <w:sz w:val="28"/>
        </w:rPr>
        <w:t xml:space="preserve"> «Мирненский сельский Дом культуры»</w:t>
      </w:r>
    </w:p>
    <w:p w:rsidR="00AD6AC4" w:rsidRDefault="00F12EBA">
      <w:pPr>
        <w:spacing w:after="4"/>
        <w:ind w:left="10" w:hanging="10"/>
        <w:jc w:val="center"/>
        <w:rPr>
          <w:sz w:val="28"/>
        </w:rPr>
      </w:pPr>
      <w:r>
        <w:rPr>
          <w:rFonts w:ascii="Times New Roman" w:hAnsi="Times New Roman"/>
          <w:sz w:val="28"/>
        </w:rPr>
        <w:t>за 2021 год</w:t>
      </w:r>
    </w:p>
    <w:p w:rsidR="00AD6AC4" w:rsidRDefault="002A4422">
      <w:pPr>
        <w:spacing w:after="5"/>
        <w:ind w:left="141" w:hanging="10"/>
        <w:jc w:val="both"/>
      </w:pPr>
      <w:r>
        <w:rPr>
          <w:rFonts w:ascii="Times New Roman" w:hAnsi="Times New Roman"/>
          <w:sz w:val="26"/>
        </w:rPr>
        <w:t xml:space="preserve">16 декабря </w:t>
      </w:r>
      <w:r w:rsidR="00F12EBA">
        <w:rPr>
          <w:rFonts w:ascii="Times New Roman" w:hAnsi="Times New Roman"/>
          <w:sz w:val="26"/>
        </w:rPr>
        <w:t xml:space="preserve">2022 г. </w:t>
      </w:r>
      <w:r>
        <w:rPr>
          <w:rFonts w:ascii="Times New Roman" w:hAnsi="Times New Roman"/>
          <w:sz w:val="26"/>
        </w:rPr>
        <w:t xml:space="preserve">                                                                      </w:t>
      </w:r>
      <w:r w:rsidR="001B0E1E"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</w:t>
      </w:r>
      <w:r w:rsidR="00F12EBA">
        <w:rPr>
          <w:rFonts w:ascii="Times New Roman" w:hAnsi="Times New Roman"/>
          <w:sz w:val="26"/>
        </w:rPr>
        <w:t xml:space="preserve"> х.</w:t>
      </w:r>
      <w:r w:rsidR="001B0E1E">
        <w:rPr>
          <w:rFonts w:ascii="Times New Roman" w:hAnsi="Times New Roman"/>
          <w:sz w:val="26"/>
        </w:rPr>
        <w:t xml:space="preserve"> </w:t>
      </w:r>
      <w:r w:rsidR="00F12EBA">
        <w:rPr>
          <w:rFonts w:ascii="Times New Roman" w:hAnsi="Times New Roman"/>
          <w:sz w:val="26"/>
        </w:rPr>
        <w:t>Мирный</w:t>
      </w:r>
    </w:p>
    <w:p w:rsidR="00AD6AC4" w:rsidRDefault="00F12EBA">
      <w:pPr>
        <w:spacing w:after="4"/>
        <w:ind w:left="10" w:right="429" w:hanging="10"/>
        <w:jc w:val="both"/>
        <w:rPr>
          <w:sz w:val="28"/>
        </w:rPr>
      </w:pPr>
      <w:r>
        <w:rPr>
          <w:rFonts w:ascii="Times New Roman" w:hAnsi="Times New Roman"/>
          <w:b/>
          <w:i/>
          <w:sz w:val="24"/>
        </w:rPr>
        <w:t>Тема контрольного мероприятия: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8"/>
        </w:rPr>
        <w:t>Проверка финансово-хозяйственной деятельности на предмет целевого и эффективного использования бюджетных средств, предоставленных в виде субсидии на финансовое обеспечение муниципального задания»</w:t>
      </w:r>
    </w:p>
    <w:p w:rsidR="00AD6AC4" w:rsidRDefault="00F12EBA">
      <w:pPr>
        <w:spacing w:after="10"/>
        <w:ind w:left="10" w:hanging="10"/>
        <w:jc w:val="both"/>
        <w:rPr>
          <w:sz w:val="28"/>
        </w:rPr>
      </w:pPr>
      <w:r>
        <w:rPr>
          <w:rFonts w:ascii="Times New Roman" w:hAnsi="Times New Roman"/>
          <w:b/>
          <w:i/>
          <w:sz w:val="24"/>
        </w:rPr>
        <w:t>Основание для проведения контрольного мероприятия:</w:t>
      </w:r>
      <w:r w:rsidR="006914EA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распоряжение администрации Мирненского сельского поселения </w:t>
      </w:r>
      <w:r w:rsidR="006914EA">
        <w:rPr>
          <w:rFonts w:ascii="Times New Roman" w:hAnsi="Times New Roman"/>
          <w:sz w:val="28"/>
        </w:rPr>
        <w:t>от 07</w:t>
      </w:r>
      <w:r>
        <w:rPr>
          <w:rFonts w:ascii="Times New Roman" w:hAnsi="Times New Roman"/>
          <w:sz w:val="28"/>
        </w:rPr>
        <w:t>.</w:t>
      </w:r>
      <w:r w:rsidR="006914E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.2022 года № </w:t>
      </w:r>
      <w:r w:rsidR="006914EA">
        <w:rPr>
          <w:rFonts w:ascii="Times New Roman" w:hAnsi="Times New Roman"/>
          <w:sz w:val="28"/>
        </w:rPr>
        <w:t>73</w:t>
      </w:r>
    </w:p>
    <w:p w:rsidR="00963E57" w:rsidRDefault="00F12EBA">
      <w:pPr>
        <w:spacing w:after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>Срок проведения контрольного мероприятия</w:t>
      </w:r>
      <w:r w:rsidR="006914EA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:</w:t>
      </w:r>
      <w:r w:rsidR="00963E57">
        <w:rPr>
          <w:rFonts w:ascii="Times New Roman" w:hAnsi="Times New Roman"/>
          <w:b/>
          <w:i/>
          <w:sz w:val="24"/>
        </w:rPr>
        <w:t xml:space="preserve"> </w:t>
      </w:r>
      <w:r w:rsidR="006914EA">
        <w:rPr>
          <w:rFonts w:ascii="Times New Roman" w:hAnsi="Times New Roman"/>
          <w:sz w:val="28"/>
        </w:rPr>
        <w:t>с 07.12.2022г по 16.12</w:t>
      </w:r>
      <w:r w:rsidR="00963E57">
        <w:rPr>
          <w:rFonts w:ascii="Times New Roman" w:hAnsi="Times New Roman"/>
          <w:sz w:val="28"/>
        </w:rPr>
        <w:t xml:space="preserve">.2022 года </w:t>
      </w:r>
    </w:p>
    <w:p w:rsidR="00AD6AC4" w:rsidRDefault="00963E57">
      <w:pPr>
        <w:spacing w:after="1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(8 </w:t>
      </w:r>
      <w:r w:rsidR="00F12EBA">
        <w:rPr>
          <w:rFonts w:ascii="Times New Roman" w:hAnsi="Times New Roman"/>
          <w:sz w:val="28"/>
        </w:rPr>
        <w:t>рабочих дней)</w:t>
      </w:r>
    </w:p>
    <w:p w:rsidR="00AD6AC4" w:rsidRDefault="00F12EBA">
      <w:pPr>
        <w:tabs>
          <w:tab w:val="left" w:pos="3212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4"/>
        </w:rPr>
        <w:t>Контрольное мероприятие проведено:</w:t>
      </w:r>
      <w:r w:rsidR="006914EA"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8"/>
        </w:rPr>
        <w:t>начальником сектора экономики и финансов Администрации Мирненского сельского поселения Эльдиева Зара Дандаевна; главным специалистом Администрации Мирненского сельского поселения   Котовой Анастасией Юрьевной.</w:t>
      </w:r>
    </w:p>
    <w:p w:rsidR="00AD6AC4" w:rsidRDefault="00AD6AC4">
      <w:pPr>
        <w:spacing w:after="66"/>
        <w:ind w:left="10" w:hanging="10"/>
        <w:jc w:val="right"/>
      </w:pPr>
    </w:p>
    <w:p w:rsidR="00AD6AC4" w:rsidRDefault="00F12EBA">
      <w:pPr>
        <w:spacing w:after="5"/>
        <w:ind w:left="141" w:hanging="10"/>
        <w:jc w:val="both"/>
        <w:rPr>
          <w:sz w:val="28"/>
        </w:rPr>
      </w:pPr>
      <w:r>
        <w:rPr>
          <w:rFonts w:ascii="Times New Roman" w:hAnsi="Times New Roman"/>
          <w:b/>
          <w:i/>
          <w:sz w:val="24"/>
        </w:rPr>
        <w:t>Дата подписания акта (заключения):</w:t>
      </w:r>
      <w:r w:rsidR="006914EA">
        <w:rPr>
          <w:rFonts w:ascii="Times New Roman" w:hAnsi="Times New Roman"/>
          <w:sz w:val="26"/>
        </w:rPr>
        <w:t xml:space="preserve"> 16</w:t>
      </w:r>
      <w:r w:rsidR="006914EA"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.2022 года</w:t>
      </w:r>
    </w:p>
    <w:p w:rsidR="00AD6AC4" w:rsidRDefault="00F12EBA">
      <w:pPr>
        <w:spacing w:after="10"/>
        <w:ind w:left="131"/>
        <w:jc w:val="both"/>
        <w:rPr>
          <w:b/>
          <w:i/>
        </w:rPr>
      </w:pPr>
      <w:r>
        <w:rPr>
          <w:rFonts w:ascii="Times New Roman" w:hAnsi="Times New Roman"/>
          <w:b/>
          <w:i/>
          <w:sz w:val="24"/>
        </w:rPr>
        <w:t xml:space="preserve">По результатам контрольного мероприятия установлено следующее: </w:t>
      </w:r>
    </w:p>
    <w:p w:rsidR="00AD6AC4" w:rsidRDefault="00F12EBA">
      <w:pPr>
        <w:spacing w:after="0" w:line="24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МБУК «Мирненский СДК» является юридическим лицом, имеет самостоятельный баланс, лицевые счета в отделении Федерального казначейства, печать со своим наименованием, а также соответствующие штампы и бланки. Предметом деятельности Учреждения, в соответствии с Уставом, является оказание муниципальных   услуг в целях обеспечения   реализации   полномочий   органов   местного самоуправления Мирненского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поселения, предусмотренных п.12 ч. 1 ст.14 ФЗ РФ от 6 октября 2003г. № 131 ФЗ «О принципах местного самоуправления в Российской Федерации» в сфере культуры. </w:t>
      </w:r>
    </w:p>
    <w:p w:rsidR="00AD6AC4" w:rsidRDefault="00F12EBA">
      <w:pPr>
        <w:pStyle w:val="a4"/>
        <w:ind w:firstLine="567"/>
        <w:jc w:val="both"/>
        <w:rPr>
          <w:sz w:val="28"/>
        </w:rPr>
      </w:pPr>
      <w:r>
        <w:rPr>
          <w:sz w:val="28"/>
        </w:rPr>
        <w:t xml:space="preserve">Учреждение является муниципальным учреждением бюджетного типа, не имеет извлечения прибыли в качестве основной цели своей деятельности. Финансовое обеспечение выполнения муниципального задания </w:t>
      </w:r>
      <w:r>
        <w:rPr>
          <w:sz w:val="28"/>
        </w:rPr>
        <w:lastRenderedPageBreak/>
        <w:t>осуществляется в виде субсидий из бюджета Мирненского сельского поселения Дубовского района.</w:t>
      </w:r>
    </w:p>
    <w:p w:rsidR="00AD6AC4" w:rsidRDefault="00F12EBA">
      <w:pPr>
        <w:spacing w:after="0" w:line="24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вправе заключать от своего имени договоры, приобретать и осуществлять имущественные и личные не имущественные права, нести ответственность. </w:t>
      </w:r>
    </w:p>
    <w:p w:rsidR="00AD6AC4" w:rsidRDefault="00F12EBA">
      <w:pPr>
        <w:spacing w:after="0" w:line="24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Ответственными за финансово-хозяйственную деятельность Учреждения в проверяемом периоде являлись: директор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Луговская Зоя Владимировна (весь период), бухгалтер Мордовцева Екатерина Николаевна (с 01.01.2021г. по 02.02.2021г.),бухгалтер Емцева Елена Николаевна (с 09.03.2021г. по 29.03.2021г.), бухгалтер Чернова Виктория Юрьевна (с 07.04.2021г. по 31.12.2021г.).. </w:t>
      </w:r>
    </w:p>
    <w:p w:rsidR="00AD6AC4" w:rsidRDefault="00F12EBA">
      <w:pPr>
        <w:spacing w:after="0" w:line="24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проверки были рассмотрены вопросы: целевого и эффективного использования бюджетных средств, предоставленных в виде субсидии на финансовое обеспечение муниципального задания; финансово-хозяйственной деятельности муниципального бюджетного учреждения культуры Андреевского сельского поселения;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соблюдения законодательства РФ о контрактной системе в сфере закупок;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целевого и эффективного использования денежных средств по приносящей доход деятельности. Проверка проводилась за период 2021 года. </w:t>
      </w:r>
    </w:p>
    <w:p w:rsidR="00AD6AC4" w:rsidRDefault="00F12EB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Финансовое обеспечение деятельности Учреждения осуществляется из бюджета Андреевского сельского поселения Дубовского района в форме субсидий на основании заключенного с Администрацией Мирненского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от 11.01.2021 №1. Сумма предоставленной субсидии на финансовое обеспечение выполнения муниципального задания в 2021 году с учетом изменений составила 1089,6 тыс. рублей.</w:t>
      </w:r>
    </w:p>
    <w:p w:rsidR="00AD6AC4" w:rsidRDefault="00F12EBA">
      <w:pPr>
        <w:spacing w:after="0" w:line="240" w:lineRule="atLeast"/>
        <w:ind w:firstLine="851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При проверке использования субсидии, предоставленной Учреждению из бюджета Мирненского сельского поселения Дубовского района фактов нецелевого и неэффективного использования средств не выявлено.</w:t>
      </w:r>
    </w:p>
    <w:p w:rsidR="00AD6AC4" w:rsidRDefault="00F12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проверке правильности формирования муниципального задания, установлены нарушения:</w:t>
      </w:r>
    </w:p>
    <w:p w:rsidR="00AD6AC4" w:rsidRDefault="00F12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i/>
          <w:sz w:val="28"/>
        </w:rPr>
        <w:t>в муниципальном задании на 2021 год и на плановый период 2022 и 2023 годов в отношении МБУК «Мирненский СДК», наименование муниципальной услуги «Организация мероприятий» не в полной мере соответствует Общероссийскому базовому (отраслевому) перечню (классификатору) государственных и муниципальных услуг, которым предусмотрено наименование услуги «Организация и проведение мероприятий»;</w:t>
      </w:r>
    </w:p>
    <w:p w:rsidR="00AD6AC4" w:rsidRDefault="00F12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</w:t>
      </w:r>
      <w:r w:rsidR="006914E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в муниципальном задании на 2021 год и на плановый период 2022 и 2023 годов, в отношении МБУК «Мирненский СДК», не определены показатели, характеризующие качество работы «Организация </w:t>
      </w:r>
      <w:r>
        <w:rPr>
          <w:rFonts w:ascii="Times New Roman" w:hAnsi="Times New Roman"/>
          <w:i/>
          <w:sz w:val="28"/>
        </w:rPr>
        <w:lastRenderedPageBreak/>
        <w:t>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/>
          <w:sz w:val="28"/>
        </w:rPr>
        <w:t xml:space="preserve">. </w:t>
      </w:r>
    </w:p>
    <w:p w:rsidR="00AD6AC4" w:rsidRDefault="00AD6AC4">
      <w:pPr>
        <w:spacing w:after="0" w:line="240" w:lineRule="atLeast"/>
        <w:ind w:firstLine="851"/>
        <w:jc w:val="both"/>
        <w:rPr>
          <w:rFonts w:ascii="Times New Roman" w:hAnsi="Times New Roman"/>
          <w:spacing w:val="-4"/>
          <w:sz w:val="28"/>
        </w:rPr>
      </w:pPr>
    </w:p>
    <w:p w:rsidR="00AD6AC4" w:rsidRDefault="00F12EBA">
      <w:pPr>
        <w:spacing w:after="0" w:line="240" w:lineRule="atLeast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положением об оплате труда, утвержденном постановлением Администрации Мирненского сельского поселения</w:t>
      </w:r>
      <w:r w:rsidR="006914EA">
        <w:rPr>
          <w:rFonts w:ascii="Times New Roman" w:hAnsi="Times New Roman"/>
          <w:sz w:val="28"/>
        </w:rPr>
        <w:t xml:space="preserve"> </w:t>
      </w:r>
      <w:r w:rsidR="0018490F">
        <w:rPr>
          <w:rFonts w:ascii="Times New Roman" w:hAnsi="Times New Roman"/>
          <w:sz w:val="28"/>
        </w:rPr>
        <w:t>от 19.11.2008г. № 15</w:t>
      </w:r>
      <w:r>
        <w:rPr>
          <w:rFonts w:ascii="Times New Roman" w:hAnsi="Times New Roman"/>
          <w:sz w:val="28"/>
        </w:rPr>
        <w:t xml:space="preserve"> (в ред. от </w:t>
      </w:r>
      <w:r w:rsidR="009968D2">
        <w:rPr>
          <w:rFonts w:ascii="Times New Roman" w:hAnsi="Times New Roman"/>
          <w:sz w:val="28"/>
        </w:rPr>
        <w:t>30.04.2019 № 21</w:t>
      </w:r>
      <w:r>
        <w:rPr>
          <w:rFonts w:ascii="Times New Roman" w:hAnsi="Times New Roman"/>
          <w:sz w:val="28"/>
        </w:rPr>
        <w:t xml:space="preserve">), утверждено штатное расписание. По штатному расписанию на 01.01.2021г. в Учреждении количество штатных единиц составляет 2,5 единицы. </w:t>
      </w:r>
    </w:p>
    <w:p w:rsidR="00AD6AC4" w:rsidRDefault="00F12EB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течении 2021 года было заключено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три контракта. Из них три контракта заключено неконкурентными способами определения поставщиков (подрядчиков, исполнителей) путем заключения контрактов (договоров) закупки малого объема, руководствуясь ст. 93 Федерального закона № 44-ФЗ.Выборочной проверкой исполнения заключенных с поставщиками (подрядчиками) договоров по объемам, срокам и качеству нарушений не установлено. План-график закупок товаров, работ и услуг на 2021год  не опубликованна официальном сайте ЕИС </w:t>
      </w:r>
      <w:hyperlink r:id="rId6" w:history="1">
        <w:r>
          <w:rPr>
            <w:rFonts w:ascii="Times New Roman" w:hAnsi="Times New Roman"/>
            <w:sz w:val="28"/>
            <w:u w:val="single"/>
          </w:rPr>
          <w:t>www.zakupki.gov.ru</w:t>
        </w:r>
      </w:hyperlink>
      <w:r w:rsidR="009968D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</w:rPr>
        <w:t xml:space="preserve">своевременно. </w:t>
      </w:r>
      <w:r>
        <w:rPr>
          <w:rFonts w:ascii="Times New Roman" w:hAnsi="Times New Roman"/>
          <w:i/>
          <w:sz w:val="28"/>
        </w:rPr>
        <w:t>Таким образом, МБУК «Мирненский СДК» в 2021 году допущено нарушение:</w:t>
      </w:r>
    </w:p>
    <w:p w:rsidR="00AD6AC4" w:rsidRDefault="00F12EB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- </w:t>
      </w:r>
      <w:r>
        <w:rPr>
          <w:rFonts w:ascii="Times New Roman" w:hAnsi="Times New Roman"/>
          <w:sz w:val="28"/>
        </w:rPr>
        <w:t xml:space="preserve"> не размещение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плана-графика закупок в открытом доступе.</w:t>
      </w:r>
    </w:p>
    <w:p w:rsidR="00AD6AC4" w:rsidRDefault="00AD6AC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D6AC4" w:rsidRDefault="00F12EBA">
      <w:pPr>
        <w:spacing w:after="10"/>
        <w:ind w:left="141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Возражения объекта контроля, представленные по результатам контрольного мероприятия:</w:t>
      </w:r>
      <w:r w:rsidR="006914EA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</w:t>
      </w:r>
    </w:p>
    <w:p w:rsidR="00AD6AC4" w:rsidRDefault="00AD6AC4">
      <w:pPr>
        <w:spacing w:after="10"/>
        <w:ind w:left="141" w:hanging="10"/>
        <w:jc w:val="both"/>
        <w:rPr>
          <w:rFonts w:ascii="Times New Roman" w:hAnsi="Times New Roman"/>
          <w:b/>
          <w:i/>
          <w:sz w:val="24"/>
        </w:rPr>
      </w:pPr>
    </w:p>
    <w:p w:rsidR="00AD6AC4" w:rsidRDefault="00F12EBA">
      <w:pPr>
        <w:spacing w:after="10"/>
        <w:ind w:left="141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Выводы:</w:t>
      </w:r>
    </w:p>
    <w:p w:rsidR="00AD6AC4" w:rsidRDefault="00F12EBA">
      <w:pPr>
        <w:spacing w:after="10"/>
        <w:ind w:left="141" w:hanging="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8"/>
        </w:rPr>
        <w:t xml:space="preserve">Принятие мер по усилению контроля за формированием муниципального задания и недопущению нарушений в дальнейшем. </w:t>
      </w:r>
    </w:p>
    <w:p w:rsidR="00AD6AC4" w:rsidRDefault="00F12EBA">
      <w:pPr>
        <w:spacing w:after="10"/>
        <w:ind w:left="141" w:hanging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8"/>
        </w:rPr>
        <w:t>Работа Учреждения в Единой информационной системе в сфере закупок требует более серьезного отношения. Директору Мирненский СДК взять</w:t>
      </w:r>
      <w:r w:rsidR="006914E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 личный контроль работу в ЕИС.</w:t>
      </w:r>
    </w:p>
    <w:p w:rsidR="00AD6AC4" w:rsidRDefault="00F12EBA">
      <w:pPr>
        <w:spacing w:after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Приложение:</w:t>
      </w:r>
    </w:p>
    <w:p w:rsidR="00AD6AC4" w:rsidRDefault="00F12EBA">
      <w:pPr>
        <w:spacing w:after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 Акт (заключение) по результатам контрольного мероприятия с приложениями к нему, всего на 13 л. в 1 экз. </w:t>
      </w:r>
    </w:p>
    <w:p w:rsidR="00AD6AC4" w:rsidRDefault="00AD6AC4">
      <w:pPr>
        <w:spacing w:after="10"/>
        <w:jc w:val="both"/>
        <w:rPr>
          <w:color w:val="FF0000"/>
        </w:rPr>
      </w:pPr>
    </w:p>
    <w:p w:rsidR="00AD6AC4" w:rsidRDefault="00AD6AC4">
      <w:pPr>
        <w:spacing w:after="10"/>
        <w:ind w:left="2258"/>
        <w:jc w:val="both"/>
        <w:rPr>
          <w:rFonts w:ascii="Times New Roman" w:hAnsi="Times New Roman"/>
          <w:color w:val="FF0000"/>
        </w:rPr>
      </w:pPr>
    </w:p>
    <w:p w:rsidR="00AD6AC4" w:rsidRDefault="00AD6AC4">
      <w:pPr>
        <w:spacing w:after="10"/>
        <w:ind w:firstLine="2258"/>
        <w:rPr>
          <w:rFonts w:ascii="Times New Roman" w:hAnsi="Times New Roman"/>
          <w:color w:val="FF0000"/>
        </w:rPr>
      </w:pPr>
    </w:p>
    <w:p w:rsidR="00AD6AC4" w:rsidRDefault="00F12EBA">
      <w:pPr>
        <w:spacing w:after="10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</w:rPr>
        <w:t>Руководитель проверочной (ревизионной) группы     ____________   Эльдиева З.Д.</w:t>
      </w:r>
    </w:p>
    <w:sectPr w:rsidR="00AD6AC4" w:rsidSect="00AD6AC4">
      <w:headerReference w:type="default" r:id="rId7"/>
      <w:pgSz w:w="11906" w:h="16838"/>
      <w:pgMar w:top="1440" w:right="849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F3" w:rsidRDefault="005C67F3" w:rsidP="00AD6AC4">
      <w:pPr>
        <w:spacing w:after="0" w:line="240" w:lineRule="auto"/>
      </w:pPr>
      <w:r>
        <w:separator/>
      </w:r>
    </w:p>
  </w:endnote>
  <w:endnote w:type="continuationSeparator" w:id="1">
    <w:p w:rsidR="005C67F3" w:rsidRDefault="005C67F3" w:rsidP="00AD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F3" w:rsidRDefault="005C67F3" w:rsidP="00AD6AC4">
      <w:pPr>
        <w:spacing w:after="0" w:line="240" w:lineRule="auto"/>
      </w:pPr>
      <w:r>
        <w:separator/>
      </w:r>
    </w:p>
  </w:footnote>
  <w:footnote w:type="continuationSeparator" w:id="1">
    <w:p w:rsidR="005C67F3" w:rsidRDefault="005C67F3" w:rsidP="00AD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C4" w:rsidRDefault="00AD6AC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C4"/>
    <w:rsid w:val="0018490F"/>
    <w:rsid w:val="001B0E1E"/>
    <w:rsid w:val="002A4422"/>
    <w:rsid w:val="005C67F3"/>
    <w:rsid w:val="006914EA"/>
    <w:rsid w:val="00963E57"/>
    <w:rsid w:val="009968D2"/>
    <w:rsid w:val="00AB053D"/>
    <w:rsid w:val="00AD6AC4"/>
    <w:rsid w:val="00F1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D6AC4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AD6AC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D6AC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D6AC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D6AC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D6AC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6AC4"/>
    <w:rPr>
      <w:color w:val="000000"/>
      <w:sz w:val="22"/>
    </w:rPr>
  </w:style>
  <w:style w:type="paragraph" w:styleId="21">
    <w:name w:val="toc 2"/>
    <w:next w:val="a"/>
    <w:link w:val="22"/>
    <w:uiPriority w:val="39"/>
    <w:rsid w:val="00AD6AC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D6AC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D6AC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D6AC4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AD6AC4"/>
  </w:style>
  <w:style w:type="paragraph" w:styleId="6">
    <w:name w:val="toc 6"/>
    <w:next w:val="a"/>
    <w:link w:val="60"/>
    <w:uiPriority w:val="39"/>
    <w:rsid w:val="00AD6AC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D6AC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D6AC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D6AC4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D6AC4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AD6AC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D6AC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AD6AC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D6AC4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D6AC4"/>
    <w:rPr>
      <w:color w:val="0000FF"/>
      <w:u w:val="single"/>
    </w:rPr>
  </w:style>
  <w:style w:type="character" w:styleId="a3">
    <w:name w:val="Hyperlink"/>
    <w:link w:val="13"/>
    <w:rsid w:val="00AD6AC4"/>
    <w:rPr>
      <w:color w:val="0000FF"/>
      <w:u w:val="single"/>
    </w:rPr>
  </w:style>
  <w:style w:type="paragraph" w:customStyle="1" w:styleId="Footnote">
    <w:name w:val="Footnote"/>
    <w:link w:val="Footnote0"/>
    <w:rsid w:val="00AD6AC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D6AC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D6AC4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D6AC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D6AC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D6AC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D6AC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D6AC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D6AC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D6AC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D6AC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D6AC4"/>
    <w:rPr>
      <w:rFonts w:ascii="XO Thames" w:hAnsi="XO Thames"/>
      <w:sz w:val="28"/>
    </w:rPr>
  </w:style>
  <w:style w:type="paragraph" w:styleId="a4">
    <w:name w:val="No Spacing"/>
    <w:link w:val="a5"/>
    <w:rsid w:val="00AD6AC4"/>
    <w:rPr>
      <w:rFonts w:ascii="Times New Roman" w:hAnsi="Times New Roman"/>
      <w:sz w:val="24"/>
    </w:rPr>
  </w:style>
  <w:style w:type="character" w:customStyle="1" w:styleId="a5">
    <w:name w:val="Без интервала Знак"/>
    <w:link w:val="a4"/>
    <w:rsid w:val="00AD6AC4"/>
    <w:rPr>
      <w:rFonts w:ascii="Times New Roman" w:hAnsi="Times New Roman"/>
      <w:sz w:val="24"/>
    </w:rPr>
  </w:style>
  <w:style w:type="paragraph" w:customStyle="1" w:styleId="ConsPlusNonformat">
    <w:name w:val="ConsPlusNonformat"/>
    <w:link w:val="ConsPlusNonformat0"/>
    <w:rsid w:val="00AD6AC4"/>
    <w:pPr>
      <w:spacing w:line="100" w:lineRule="atLeast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D6AC4"/>
    <w:rPr>
      <w:rFonts w:ascii="Courier New" w:hAnsi="Courier New"/>
    </w:rPr>
  </w:style>
  <w:style w:type="paragraph" w:styleId="a6">
    <w:name w:val="Subtitle"/>
    <w:next w:val="a"/>
    <w:link w:val="a7"/>
    <w:uiPriority w:val="11"/>
    <w:qFormat/>
    <w:rsid w:val="00AD6AC4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AD6AC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AD6AC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AD6AC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D6AC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D6AC4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2022-12-19T12:00:00Z</dcterms:created>
  <dcterms:modified xsi:type="dcterms:W3CDTF">2022-12-19T12:28:00Z</dcterms:modified>
</cp:coreProperties>
</file>